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E0970" w14:textId="77777777" w:rsidR="002B2879" w:rsidRPr="00952723" w:rsidRDefault="00533178" w:rsidP="002B2879">
      <w:pPr>
        <w:pStyle w:val="Default"/>
        <w:jc w:val="center"/>
        <w:rPr>
          <w:rFonts w:ascii="Arial" w:hAnsi="Arial" w:cs="Arial"/>
          <w:color w:val="auto"/>
          <w:sz w:val="22"/>
          <w:szCs w:val="22"/>
        </w:rPr>
      </w:pPr>
      <w:r w:rsidRPr="00952723">
        <w:rPr>
          <w:rFonts w:ascii="Arial" w:hAnsi="Arial" w:cs="Arial"/>
          <w:noProof/>
          <w:color w:val="auto"/>
          <w:sz w:val="22"/>
          <w:szCs w:val="22"/>
          <w:lang w:eastAsia="zh-CN"/>
        </w:rPr>
        <w:drawing>
          <wp:anchor distT="0" distB="0" distL="114300" distR="114300" simplePos="0" relativeHeight="251657728" behindDoc="0" locked="0" layoutInCell="1" allowOverlap="1" wp14:anchorId="7FD849FD" wp14:editId="279B6EBD">
            <wp:simplePos x="0" y="0"/>
            <wp:positionH relativeFrom="column">
              <wp:posOffset>1842770</wp:posOffset>
            </wp:positionH>
            <wp:positionV relativeFrom="paragraph">
              <wp:posOffset>-396402</wp:posOffset>
            </wp:positionV>
            <wp:extent cx="2628900" cy="1247775"/>
            <wp:effectExtent l="0" t="0" r="0" b="0"/>
            <wp:wrapNone/>
            <wp:docPr id="2" name="Picture 2" descr="bu_foh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_fohsm_logo"/>
                    <pic:cNvPicPr>
                      <a:picLocks noChangeAspect="1" noChangeArrowheads="1"/>
                    </pic:cNvPicPr>
                  </pic:nvPicPr>
                  <pic:blipFill>
                    <a:blip r:embed="rId8" cstate="print"/>
                    <a:srcRect/>
                    <a:stretch>
                      <a:fillRect/>
                    </a:stretch>
                  </pic:blipFill>
                  <pic:spPr bwMode="auto">
                    <a:xfrm>
                      <a:off x="0" y="0"/>
                      <a:ext cx="2628900" cy="1247775"/>
                    </a:xfrm>
                    <a:prstGeom prst="rect">
                      <a:avLst/>
                    </a:prstGeom>
                    <a:noFill/>
                    <a:ln w="9525">
                      <a:noFill/>
                      <a:miter lim="800000"/>
                      <a:headEnd/>
                      <a:tailEnd/>
                    </a:ln>
                  </pic:spPr>
                </pic:pic>
              </a:graphicData>
            </a:graphic>
          </wp:anchor>
        </w:drawing>
      </w:r>
    </w:p>
    <w:p w14:paraId="772CF622" w14:textId="77777777" w:rsidR="000956FE" w:rsidRPr="00952723" w:rsidRDefault="000956FE" w:rsidP="002B2879">
      <w:pPr>
        <w:pStyle w:val="Default"/>
        <w:jc w:val="center"/>
        <w:rPr>
          <w:rFonts w:ascii="Arial" w:hAnsi="Arial" w:cs="Arial"/>
          <w:b/>
          <w:color w:val="auto"/>
          <w:sz w:val="22"/>
          <w:szCs w:val="22"/>
        </w:rPr>
      </w:pPr>
    </w:p>
    <w:p w14:paraId="12EB7EA6" w14:textId="77777777" w:rsidR="00F71330" w:rsidRPr="00952723" w:rsidRDefault="00F71330" w:rsidP="002B2879">
      <w:pPr>
        <w:pStyle w:val="Default"/>
        <w:jc w:val="center"/>
        <w:rPr>
          <w:rFonts w:ascii="Arial" w:hAnsi="Arial" w:cs="Arial"/>
          <w:b/>
          <w:color w:val="auto"/>
          <w:sz w:val="22"/>
          <w:szCs w:val="22"/>
        </w:rPr>
      </w:pPr>
    </w:p>
    <w:p w14:paraId="6F66695D" w14:textId="77777777" w:rsidR="00557610" w:rsidRPr="00952723" w:rsidRDefault="00557610" w:rsidP="002B2879">
      <w:pPr>
        <w:pStyle w:val="Default"/>
        <w:jc w:val="center"/>
        <w:rPr>
          <w:rFonts w:ascii="Arial" w:hAnsi="Arial" w:cs="Arial"/>
          <w:b/>
          <w:color w:val="auto"/>
          <w:sz w:val="22"/>
          <w:szCs w:val="22"/>
        </w:rPr>
      </w:pPr>
    </w:p>
    <w:p w14:paraId="46E5046E" w14:textId="77777777" w:rsidR="00557610" w:rsidRPr="00952723" w:rsidRDefault="00557610" w:rsidP="002B2879">
      <w:pPr>
        <w:pStyle w:val="Default"/>
        <w:jc w:val="center"/>
        <w:rPr>
          <w:rFonts w:ascii="Arial" w:hAnsi="Arial" w:cs="Arial"/>
          <w:b/>
          <w:color w:val="auto"/>
          <w:sz w:val="32"/>
          <w:szCs w:val="32"/>
        </w:rPr>
      </w:pPr>
    </w:p>
    <w:p w14:paraId="0730266D" w14:textId="130000EC" w:rsidR="00606916" w:rsidRPr="00952723" w:rsidRDefault="00A4308E" w:rsidP="001423AD">
      <w:pPr>
        <w:pStyle w:val="Default"/>
        <w:rPr>
          <w:rFonts w:ascii="Arial" w:hAnsi="Arial" w:cs="Arial"/>
          <w:b/>
          <w:color w:val="auto"/>
          <w:sz w:val="22"/>
          <w:szCs w:val="22"/>
        </w:rPr>
      </w:pPr>
      <w:r w:rsidRPr="00A4308E">
        <w:rPr>
          <w:rFonts w:ascii="Arial" w:hAnsi="Arial" w:cs="Arial"/>
          <w:b/>
          <w:color w:val="auto"/>
          <w:sz w:val="36"/>
          <w:szCs w:val="22"/>
        </w:rPr>
        <w:t>Compliance Requirements for Higher Degree Research</w:t>
      </w:r>
    </w:p>
    <w:p w14:paraId="5D3EE383" w14:textId="77777777" w:rsidR="001423AD" w:rsidRPr="00952723" w:rsidRDefault="001423AD" w:rsidP="001423AD">
      <w:pPr>
        <w:pStyle w:val="Default"/>
        <w:rPr>
          <w:rFonts w:ascii="Arial" w:hAnsi="Arial" w:cs="Arial"/>
          <w:b/>
          <w:color w:val="auto"/>
          <w:sz w:val="22"/>
          <w:szCs w:val="22"/>
        </w:rPr>
      </w:pPr>
    </w:p>
    <w:p w14:paraId="30FD75BD" w14:textId="77777777" w:rsidR="00A4308E" w:rsidRPr="00A4308E" w:rsidRDefault="00A4308E" w:rsidP="00A4308E">
      <w:pPr>
        <w:spacing w:after="120" w:line="276" w:lineRule="auto"/>
        <w:jc w:val="both"/>
        <w:rPr>
          <w:rFonts w:ascii="Arial" w:hAnsi="Arial" w:cs="Arial"/>
          <w:sz w:val="22"/>
          <w:szCs w:val="22"/>
        </w:rPr>
      </w:pPr>
      <w:r w:rsidRPr="00A4308E">
        <w:rPr>
          <w:rFonts w:ascii="Arial" w:hAnsi="Arial" w:cs="Arial"/>
          <w:sz w:val="22"/>
          <w:szCs w:val="22"/>
        </w:rPr>
        <w:t>Some research projects will have mandatory compliance requirements, for instance:</w:t>
      </w:r>
    </w:p>
    <w:p w14:paraId="069AA8DC" w14:textId="77777777" w:rsidR="00A4308E" w:rsidRPr="00A4308E" w:rsidRDefault="00A4308E" w:rsidP="00A4308E">
      <w:pPr>
        <w:numPr>
          <w:ilvl w:val="0"/>
          <w:numId w:val="17"/>
        </w:numPr>
        <w:spacing w:after="120" w:line="276" w:lineRule="auto"/>
        <w:jc w:val="both"/>
        <w:rPr>
          <w:rFonts w:ascii="Arial" w:hAnsi="Arial" w:cs="Arial"/>
          <w:sz w:val="22"/>
          <w:szCs w:val="22"/>
        </w:rPr>
      </w:pPr>
      <w:r w:rsidRPr="00A4308E">
        <w:rPr>
          <w:rFonts w:ascii="Arial" w:hAnsi="Arial" w:cs="Arial"/>
          <w:sz w:val="22"/>
          <w:szCs w:val="22"/>
        </w:rPr>
        <w:t>Research involving human participants</w:t>
      </w:r>
    </w:p>
    <w:p w14:paraId="764CA130" w14:textId="77777777" w:rsidR="00A4308E" w:rsidRPr="00A4308E" w:rsidRDefault="00A4308E" w:rsidP="00A4308E">
      <w:pPr>
        <w:numPr>
          <w:ilvl w:val="0"/>
          <w:numId w:val="17"/>
        </w:numPr>
        <w:spacing w:after="120" w:line="276" w:lineRule="auto"/>
        <w:jc w:val="both"/>
        <w:rPr>
          <w:rFonts w:ascii="Arial" w:hAnsi="Arial" w:cs="Arial"/>
          <w:sz w:val="22"/>
          <w:szCs w:val="22"/>
        </w:rPr>
      </w:pPr>
      <w:r w:rsidRPr="00A4308E">
        <w:rPr>
          <w:rFonts w:ascii="Arial" w:hAnsi="Arial" w:cs="Arial"/>
          <w:sz w:val="22"/>
          <w:szCs w:val="22"/>
        </w:rPr>
        <w:t>Research involving animals and genetically modified organisms (GMOs)</w:t>
      </w:r>
    </w:p>
    <w:p w14:paraId="74D0A126" w14:textId="77777777" w:rsidR="00A4308E" w:rsidRPr="00A4308E" w:rsidRDefault="00A4308E" w:rsidP="00A4308E">
      <w:pPr>
        <w:numPr>
          <w:ilvl w:val="0"/>
          <w:numId w:val="17"/>
        </w:numPr>
        <w:spacing w:after="120" w:line="276" w:lineRule="auto"/>
        <w:jc w:val="both"/>
        <w:rPr>
          <w:rFonts w:ascii="Arial" w:hAnsi="Arial" w:cs="Arial"/>
          <w:sz w:val="22"/>
          <w:szCs w:val="22"/>
        </w:rPr>
      </w:pPr>
      <w:r w:rsidRPr="00A4308E">
        <w:rPr>
          <w:rFonts w:ascii="Arial" w:hAnsi="Arial" w:cs="Arial"/>
          <w:sz w:val="22"/>
          <w:szCs w:val="22"/>
        </w:rPr>
        <w:t>Research involving analysis of human, biological or chemical samples</w:t>
      </w:r>
    </w:p>
    <w:p w14:paraId="02C3329C" w14:textId="77777777" w:rsidR="00A4308E" w:rsidRPr="00A4308E" w:rsidRDefault="00A4308E" w:rsidP="00A4308E">
      <w:pPr>
        <w:numPr>
          <w:ilvl w:val="0"/>
          <w:numId w:val="17"/>
        </w:numPr>
        <w:spacing w:after="120" w:line="276" w:lineRule="auto"/>
        <w:jc w:val="both"/>
        <w:rPr>
          <w:rFonts w:ascii="Arial" w:hAnsi="Arial" w:cs="Arial"/>
          <w:sz w:val="22"/>
          <w:szCs w:val="22"/>
        </w:rPr>
      </w:pPr>
      <w:r w:rsidRPr="00A4308E">
        <w:rPr>
          <w:rFonts w:ascii="Arial" w:hAnsi="Arial" w:cs="Arial"/>
          <w:sz w:val="22"/>
          <w:szCs w:val="22"/>
        </w:rPr>
        <w:t>Research involving the operation of specialist equipment</w:t>
      </w:r>
    </w:p>
    <w:p w14:paraId="15792B45" w14:textId="77777777" w:rsidR="00A4308E" w:rsidRPr="00A4308E" w:rsidRDefault="00A4308E" w:rsidP="00A4308E">
      <w:pPr>
        <w:numPr>
          <w:ilvl w:val="0"/>
          <w:numId w:val="17"/>
        </w:numPr>
        <w:spacing w:after="120" w:line="276" w:lineRule="auto"/>
        <w:jc w:val="both"/>
        <w:rPr>
          <w:rFonts w:ascii="Arial" w:hAnsi="Arial" w:cs="Arial"/>
          <w:sz w:val="22"/>
          <w:szCs w:val="22"/>
        </w:rPr>
      </w:pPr>
      <w:r w:rsidRPr="00A4308E">
        <w:rPr>
          <w:rFonts w:ascii="Arial" w:hAnsi="Arial" w:cs="Arial"/>
          <w:sz w:val="22"/>
          <w:szCs w:val="22"/>
        </w:rPr>
        <w:t>Research involving vulnerable populations</w:t>
      </w:r>
    </w:p>
    <w:p w14:paraId="647DAA11" w14:textId="77777777" w:rsidR="00A4308E" w:rsidRPr="00A4308E" w:rsidRDefault="00A4308E" w:rsidP="00A4308E">
      <w:pPr>
        <w:numPr>
          <w:ilvl w:val="0"/>
          <w:numId w:val="17"/>
        </w:numPr>
        <w:spacing w:after="120" w:line="276" w:lineRule="auto"/>
        <w:jc w:val="both"/>
        <w:rPr>
          <w:rFonts w:ascii="Arial" w:hAnsi="Arial" w:cs="Arial"/>
          <w:sz w:val="22"/>
          <w:szCs w:val="22"/>
        </w:rPr>
      </w:pPr>
      <w:r w:rsidRPr="00A4308E">
        <w:rPr>
          <w:rFonts w:ascii="Arial" w:hAnsi="Arial" w:cs="Arial"/>
          <w:sz w:val="22"/>
          <w:szCs w:val="22"/>
        </w:rPr>
        <w:t>Research requiring security clearance</w:t>
      </w:r>
    </w:p>
    <w:p w14:paraId="1DE7FC03" w14:textId="77777777" w:rsidR="00A4308E" w:rsidRDefault="00A4308E" w:rsidP="00A4308E">
      <w:pPr>
        <w:spacing w:after="120" w:line="276" w:lineRule="auto"/>
        <w:jc w:val="both"/>
        <w:rPr>
          <w:rFonts w:ascii="Arial" w:hAnsi="Arial" w:cs="Arial"/>
          <w:sz w:val="22"/>
          <w:szCs w:val="22"/>
        </w:rPr>
      </w:pPr>
    </w:p>
    <w:p w14:paraId="3FBEA78B" w14:textId="7076F027" w:rsidR="00A4308E" w:rsidRPr="00A4308E" w:rsidRDefault="00A4308E" w:rsidP="00A4308E">
      <w:pPr>
        <w:spacing w:after="120" w:line="276" w:lineRule="auto"/>
        <w:jc w:val="both"/>
        <w:rPr>
          <w:rFonts w:ascii="Arial" w:hAnsi="Arial" w:cs="Arial"/>
          <w:sz w:val="22"/>
          <w:szCs w:val="22"/>
        </w:rPr>
      </w:pPr>
      <w:r w:rsidRPr="00A4308E">
        <w:rPr>
          <w:rFonts w:ascii="Arial" w:hAnsi="Arial" w:cs="Arial"/>
          <w:sz w:val="22"/>
          <w:szCs w:val="22"/>
        </w:rPr>
        <w:t>Compliance requirements may include (but are not limited to) security checks, health protection evidence, and additional training and certification – may include research integrity, ethical conduct, first aid, animal handling &amp; welfare, biosafety, chemical safety, radiation safety, equipment licences, Good Clinical Practice GCP, and Good Laboratory Practice GLP.</w:t>
      </w:r>
    </w:p>
    <w:p w14:paraId="5BECB802" w14:textId="77777777" w:rsidR="00A4308E" w:rsidRPr="00A4308E" w:rsidRDefault="00A4308E" w:rsidP="00A4308E">
      <w:pPr>
        <w:spacing w:after="120" w:line="276" w:lineRule="auto"/>
        <w:jc w:val="both"/>
        <w:rPr>
          <w:rFonts w:ascii="Arial" w:hAnsi="Arial" w:cs="Arial"/>
          <w:sz w:val="22"/>
          <w:szCs w:val="22"/>
        </w:rPr>
      </w:pPr>
      <w:r w:rsidRPr="00A4308E">
        <w:rPr>
          <w:rFonts w:ascii="Arial" w:hAnsi="Arial" w:cs="Arial"/>
          <w:sz w:val="22"/>
          <w:szCs w:val="22"/>
        </w:rPr>
        <w:t>As a higher degree researcher, you should be aware of required compliance depending on the nature of your research project. HDR students are responsible to meet the necessary compliance requirements, both internal and external (where relevant). If you are unsure of these, please consult with your supervision team for guidance.</w:t>
      </w:r>
    </w:p>
    <w:p w14:paraId="1F44042E" w14:textId="77777777" w:rsidR="00A4308E" w:rsidRPr="00A4308E" w:rsidRDefault="00A4308E" w:rsidP="00A4308E">
      <w:pPr>
        <w:spacing w:after="120" w:line="276" w:lineRule="auto"/>
        <w:jc w:val="both"/>
        <w:rPr>
          <w:rFonts w:ascii="Arial" w:hAnsi="Arial" w:cs="Arial"/>
          <w:b/>
          <w:bCs/>
          <w:i/>
          <w:iCs/>
          <w:sz w:val="22"/>
          <w:szCs w:val="22"/>
        </w:rPr>
      </w:pPr>
      <w:r w:rsidRPr="00A4308E">
        <w:rPr>
          <w:rFonts w:ascii="Arial" w:hAnsi="Arial" w:cs="Arial"/>
          <w:b/>
          <w:bCs/>
          <w:i/>
          <w:iCs/>
          <w:sz w:val="22"/>
          <w:szCs w:val="22"/>
        </w:rPr>
        <w:t>If you are unable to meet the compliance requirements for your higher degree research, this could result in not being able to successfully complete your degree.</w:t>
      </w:r>
    </w:p>
    <w:p w14:paraId="29255AAC" w14:textId="77777777" w:rsidR="00A4308E" w:rsidRDefault="00A4308E" w:rsidP="00A4308E">
      <w:pPr>
        <w:spacing w:after="120" w:line="276" w:lineRule="auto"/>
        <w:jc w:val="both"/>
        <w:rPr>
          <w:rFonts w:ascii="Arial" w:hAnsi="Arial" w:cs="Arial"/>
          <w:sz w:val="22"/>
          <w:szCs w:val="22"/>
        </w:rPr>
      </w:pPr>
    </w:p>
    <w:p w14:paraId="1CC954D2" w14:textId="67BBC299" w:rsidR="00A4308E" w:rsidRPr="00A4308E" w:rsidRDefault="00A4308E" w:rsidP="00A4308E">
      <w:pPr>
        <w:spacing w:after="120" w:line="276" w:lineRule="auto"/>
        <w:jc w:val="both"/>
        <w:rPr>
          <w:rFonts w:ascii="Arial" w:hAnsi="Arial" w:cs="Arial"/>
          <w:sz w:val="22"/>
          <w:szCs w:val="22"/>
        </w:rPr>
      </w:pPr>
      <w:r w:rsidRPr="00A4308E">
        <w:rPr>
          <w:rFonts w:ascii="Arial" w:hAnsi="Arial" w:cs="Arial"/>
          <w:sz w:val="22"/>
          <w:szCs w:val="22"/>
        </w:rPr>
        <w:t>Useful links for further information:</w:t>
      </w:r>
    </w:p>
    <w:bookmarkStart w:id="0" w:name="_Hlk93061116"/>
    <w:p w14:paraId="72C7D0CE" w14:textId="119D2FC4" w:rsidR="00A4308E" w:rsidRPr="00A4308E" w:rsidRDefault="00434954" w:rsidP="00A4308E">
      <w:pPr>
        <w:numPr>
          <w:ilvl w:val="0"/>
          <w:numId w:val="18"/>
        </w:numPr>
        <w:spacing w:after="120" w:line="276" w:lineRule="auto"/>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"https://bond.edu.au/our-university/our-faculties-and-academic-units/faculty-of-health-sciences-medicine/fit-to-practice-hub" </w:instrText>
      </w:r>
      <w:r>
        <w:rPr>
          <w:rFonts w:ascii="Arial" w:hAnsi="Arial" w:cs="Arial"/>
          <w:sz w:val="22"/>
          <w:szCs w:val="22"/>
        </w:rPr>
      </w:r>
      <w:r>
        <w:rPr>
          <w:rFonts w:ascii="Arial" w:hAnsi="Arial" w:cs="Arial"/>
          <w:sz w:val="22"/>
          <w:szCs w:val="22"/>
        </w:rPr>
        <w:fldChar w:fldCharType="separate"/>
      </w:r>
      <w:r w:rsidRPr="00434954">
        <w:rPr>
          <w:rStyle w:val="Hyperlink"/>
          <w:rFonts w:ascii="Arial" w:hAnsi="Arial" w:cs="Arial"/>
          <w:sz w:val="22"/>
          <w:szCs w:val="22"/>
        </w:rPr>
        <w:t>Fitness to Practice Hub</w:t>
      </w:r>
      <w:r>
        <w:rPr>
          <w:rFonts w:ascii="Arial" w:hAnsi="Arial" w:cs="Arial"/>
          <w:sz w:val="22"/>
          <w:szCs w:val="22"/>
        </w:rPr>
        <w:fldChar w:fldCharType="end"/>
      </w:r>
    </w:p>
    <w:bookmarkEnd w:id="0"/>
    <w:p w14:paraId="4FE9AB9F" w14:textId="77777777" w:rsidR="00A4308E" w:rsidRPr="00A4308E" w:rsidRDefault="00434954" w:rsidP="00A4308E">
      <w:pPr>
        <w:numPr>
          <w:ilvl w:val="0"/>
          <w:numId w:val="18"/>
        </w:numPr>
        <w:spacing w:after="120" w:line="276" w:lineRule="auto"/>
        <w:jc w:val="both"/>
        <w:rPr>
          <w:rFonts w:ascii="Arial" w:hAnsi="Arial" w:cs="Arial"/>
          <w:sz w:val="22"/>
          <w:szCs w:val="22"/>
        </w:rPr>
      </w:pPr>
      <w:r>
        <w:fldChar w:fldCharType="begin"/>
      </w:r>
      <w:r>
        <w:instrText>HYPERLINK "https://immunisationhandbook.health.gov.au/"</w:instrText>
      </w:r>
      <w:r>
        <w:fldChar w:fldCharType="separate"/>
      </w:r>
      <w:r w:rsidR="00A4308E" w:rsidRPr="00A4308E">
        <w:rPr>
          <w:rStyle w:val="Hyperlink"/>
          <w:rFonts w:ascii="Arial" w:hAnsi="Arial" w:cs="Arial"/>
          <w:sz w:val="22"/>
          <w:szCs w:val="22"/>
        </w:rPr>
        <w:t>Australian Immunisation Handbook</w:t>
      </w:r>
      <w:r>
        <w:rPr>
          <w:rStyle w:val="Hyperlink"/>
          <w:rFonts w:ascii="Arial" w:hAnsi="Arial" w:cs="Arial"/>
          <w:sz w:val="22"/>
          <w:szCs w:val="22"/>
        </w:rPr>
        <w:fldChar w:fldCharType="end"/>
      </w:r>
    </w:p>
    <w:p w14:paraId="5269D3CB" w14:textId="77777777" w:rsidR="00A4308E" w:rsidRPr="00A4308E" w:rsidRDefault="00CC0814" w:rsidP="00A4308E">
      <w:pPr>
        <w:numPr>
          <w:ilvl w:val="0"/>
          <w:numId w:val="18"/>
        </w:numPr>
        <w:spacing w:after="120" w:line="276" w:lineRule="auto"/>
        <w:jc w:val="both"/>
        <w:rPr>
          <w:rFonts w:ascii="Arial" w:hAnsi="Arial" w:cs="Arial"/>
          <w:sz w:val="22"/>
          <w:szCs w:val="22"/>
        </w:rPr>
      </w:pPr>
      <w:hyperlink r:id="rId9" w:history="1">
        <w:r w:rsidR="00A4308E" w:rsidRPr="00A4308E">
          <w:rPr>
            <w:rStyle w:val="Hyperlink"/>
            <w:rFonts w:ascii="Arial" w:hAnsi="Arial" w:cs="Arial"/>
            <w:sz w:val="22"/>
            <w:szCs w:val="22"/>
          </w:rPr>
          <w:t>Bond University Research Integrity</w:t>
        </w:r>
      </w:hyperlink>
    </w:p>
    <w:p w14:paraId="40EEF534" w14:textId="77777777" w:rsidR="00A4308E" w:rsidRPr="00A4308E" w:rsidRDefault="00CC0814" w:rsidP="00A4308E">
      <w:pPr>
        <w:numPr>
          <w:ilvl w:val="0"/>
          <w:numId w:val="18"/>
        </w:numPr>
        <w:spacing w:after="120" w:line="276" w:lineRule="auto"/>
        <w:jc w:val="both"/>
        <w:rPr>
          <w:rFonts w:ascii="Arial" w:hAnsi="Arial" w:cs="Arial"/>
          <w:sz w:val="22"/>
          <w:szCs w:val="22"/>
        </w:rPr>
      </w:pPr>
      <w:hyperlink r:id="rId10" w:history="1">
        <w:r w:rsidR="00A4308E" w:rsidRPr="00A4308E">
          <w:rPr>
            <w:rStyle w:val="Hyperlink"/>
            <w:rFonts w:ascii="Arial" w:hAnsi="Arial" w:cs="Arial"/>
            <w:sz w:val="22"/>
            <w:szCs w:val="22"/>
          </w:rPr>
          <w:t>Research Services Policies and Procedures</w:t>
        </w:r>
      </w:hyperlink>
    </w:p>
    <w:p w14:paraId="2A41994B" w14:textId="35121B41" w:rsidR="00A4308E" w:rsidRPr="00434954" w:rsidRDefault="00434954" w:rsidP="00A4308E">
      <w:pPr>
        <w:numPr>
          <w:ilvl w:val="0"/>
          <w:numId w:val="18"/>
        </w:numPr>
        <w:spacing w:after="120" w:line="276" w:lineRule="auto"/>
        <w:jc w:val="both"/>
        <w:rPr>
          <w:rStyle w:val="Hyperlink"/>
          <w:rFonts w:ascii="Arial" w:hAnsi="Arial" w:cs="Arial"/>
          <w:sz w:val="22"/>
          <w:szCs w:val="22"/>
        </w:rPr>
      </w:pPr>
      <w:r>
        <w:rPr>
          <w:rFonts w:ascii="Arial" w:hAnsi="Arial" w:cs="Arial"/>
          <w:sz w:val="22"/>
          <w:szCs w:val="22"/>
        </w:rPr>
        <w:fldChar w:fldCharType="begin"/>
      </w:r>
      <w:r w:rsidR="00CC0814">
        <w:rPr>
          <w:rFonts w:ascii="Arial" w:hAnsi="Arial" w:cs="Arial"/>
          <w:sz w:val="22"/>
          <w:szCs w:val="22"/>
        </w:rPr>
        <w:instrText>HYPERLINK "https://www.nhmrc.gov.au/about-us/publications/national-statement-ethical-conduct-human-research-2023"</w:instrText>
      </w:r>
      <w:r w:rsidR="00CC0814">
        <w:rPr>
          <w:rFonts w:ascii="Arial" w:hAnsi="Arial" w:cs="Arial"/>
          <w:sz w:val="22"/>
          <w:szCs w:val="22"/>
        </w:rPr>
      </w:r>
      <w:r>
        <w:rPr>
          <w:rFonts w:ascii="Arial" w:hAnsi="Arial" w:cs="Arial"/>
          <w:sz w:val="22"/>
          <w:szCs w:val="22"/>
        </w:rPr>
        <w:fldChar w:fldCharType="separate"/>
      </w:r>
      <w:r w:rsidR="00A4308E" w:rsidRPr="00434954">
        <w:rPr>
          <w:rStyle w:val="Hyperlink"/>
          <w:rFonts w:ascii="Arial" w:hAnsi="Arial" w:cs="Arial"/>
          <w:sz w:val="22"/>
          <w:szCs w:val="22"/>
        </w:rPr>
        <w:t>National Statement on Ethical Conduct in Human Research</w:t>
      </w:r>
    </w:p>
    <w:p w14:paraId="31A29E13" w14:textId="5D8B969C" w:rsidR="00A4308E" w:rsidRPr="00A4308E" w:rsidRDefault="00434954" w:rsidP="00A4308E">
      <w:pPr>
        <w:numPr>
          <w:ilvl w:val="0"/>
          <w:numId w:val="18"/>
        </w:numPr>
        <w:spacing w:after="120" w:line="276" w:lineRule="auto"/>
        <w:jc w:val="both"/>
        <w:rPr>
          <w:rFonts w:ascii="Arial" w:hAnsi="Arial" w:cs="Arial"/>
          <w:sz w:val="22"/>
          <w:szCs w:val="22"/>
        </w:rPr>
      </w:pPr>
      <w:r>
        <w:rPr>
          <w:rFonts w:ascii="Arial" w:hAnsi="Arial" w:cs="Arial"/>
          <w:sz w:val="22"/>
          <w:szCs w:val="22"/>
        </w:rPr>
        <w:fldChar w:fldCharType="end"/>
      </w:r>
      <w:hyperlink r:id="rId11" w:history="1">
        <w:r w:rsidR="00A4308E" w:rsidRPr="00A4308E">
          <w:rPr>
            <w:rStyle w:val="Hyperlink"/>
            <w:rFonts w:ascii="Arial" w:hAnsi="Arial" w:cs="Arial"/>
            <w:sz w:val="22"/>
            <w:szCs w:val="22"/>
          </w:rPr>
          <w:t>Australian code for the car</w:t>
        </w:r>
        <w:r w:rsidR="00A4308E" w:rsidRPr="00A4308E">
          <w:rPr>
            <w:rStyle w:val="Hyperlink"/>
            <w:rFonts w:ascii="Arial" w:hAnsi="Arial" w:cs="Arial"/>
            <w:sz w:val="22"/>
            <w:szCs w:val="22"/>
          </w:rPr>
          <w:t>e</w:t>
        </w:r>
        <w:r w:rsidR="00A4308E" w:rsidRPr="00A4308E">
          <w:rPr>
            <w:rStyle w:val="Hyperlink"/>
            <w:rFonts w:ascii="Arial" w:hAnsi="Arial" w:cs="Arial"/>
            <w:sz w:val="22"/>
            <w:szCs w:val="22"/>
          </w:rPr>
          <w:t xml:space="preserve"> and use of animals for scientific purposes</w:t>
        </w:r>
      </w:hyperlink>
    </w:p>
    <w:p w14:paraId="469711D9" w14:textId="77777777" w:rsidR="00A4308E" w:rsidRPr="00A4308E" w:rsidRDefault="00CC0814" w:rsidP="00A4308E">
      <w:pPr>
        <w:numPr>
          <w:ilvl w:val="0"/>
          <w:numId w:val="18"/>
        </w:numPr>
        <w:spacing w:after="120" w:line="276" w:lineRule="auto"/>
        <w:jc w:val="both"/>
        <w:rPr>
          <w:rFonts w:ascii="Arial" w:hAnsi="Arial" w:cs="Arial"/>
          <w:sz w:val="22"/>
          <w:szCs w:val="22"/>
        </w:rPr>
      </w:pPr>
      <w:hyperlink r:id="rId12" w:history="1">
        <w:r w:rsidR="00A4308E" w:rsidRPr="00A4308E">
          <w:rPr>
            <w:rStyle w:val="Hyperlink"/>
            <w:rFonts w:ascii="Arial" w:hAnsi="Arial" w:cs="Arial"/>
            <w:sz w:val="22"/>
            <w:szCs w:val="22"/>
          </w:rPr>
          <w:t>Bio</w:t>
        </w:r>
        <w:r w:rsidR="00A4308E" w:rsidRPr="00A4308E">
          <w:rPr>
            <w:rStyle w:val="Hyperlink"/>
            <w:rFonts w:ascii="Arial" w:hAnsi="Arial" w:cs="Arial"/>
            <w:sz w:val="22"/>
            <w:szCs w:val="22"/>
          </w:rPr>
          <w:t>s</w:t>
        </w:r>
        <w:r w:rsidR="00A4308E" w:rsidRPr="00A4308E">
          <w:rPr>
            <w:rStyle w:val="Hyperlink"/>
            <w:rFonts w:ascii="Arial" w:hAnsi="Arial" w:cs="Arial"/>
            <w:sz w:val="22"/>
            <w:szCs w:val="22"/>
          </w:rPr>
          <w:t>afety</w:t>
        </w:r>
      </w:hyperlink>
    </w:p>
    <w:p w14:paraId="2C948E98" w14:textId="77777777" w:rsidR="00A4308E" w:rsidRPr="00A4308E" w:rsidRDefault="00CC0814" w:rsidP="00A4308E">
      <w:pPr>
        <w:numPr>
          <w:ilvl w:val="0"/>
          <w:numId w:val="18"/>
        </w:numPr>
        <w:spacing w:after="120" w:line="276" w:lineRule="auto"/>
        <w:jc w:val="both"/>
        <w:rPr>
          <w:rFonts w:ascii="Arial" w:hAnsi="Arial" w:cs="Arial"/>
          <w:sz w:val="22"/>
          <w:szCs w:val="22"/>
        </w:rPr>
      </w:pPr>
      <w:hyperlink r:id="rId13" w:history="1">
        <w:r w:rsidR="00A4308E" w:rsidRPr="00A4308E">
          <w:rPr>
            <w:rStyle w:val="Hyperlink"/>
            <w:rFonts w:ascii="Arial" w:hAnsi="Arial" w:cs="Arial"/>
            <w:sz w:val="22"/>
            <w:szCs w:val="22"/>
          </w:rPr>
          <w:t>NHMRC Guid</w:t>
        </w:r>
        <w:r w:rsidR="00A4308E" w:rsidRPr="00A4308E">
          <w:rPr>
            <w:rStyle w:val="Hyperlink"/>
            <w:rFonts w:ascii="Arial" w:hAnsi="Arial" w:cs="Arial"/>
            <w:sz w:val="22"/>
            <w:szCs w:val="22"/>
          </w:rPr>
          <w:t>e</w:t>
        </w:r>
        <w:r w:rsidR="00A4308E" w:rsidRPr="00A4308E">
          <w:rPr>
            <w:rStyle w:val="Hyperlink"/>
            <w:rFonts w:ascii="Arial" w:hAnsi="Arial" w:cs="Arial"/>
            <w:sz w:val="22"/>
            <w:szCs w:val="22"/>
          </w:rPr>
          <w:t>lines</w:t>
        </w:r>
      </w:hyperlink>
    </w:p>
    <w:p w14:paraId="5A2F321C" w14:textId="77777777" w:rsidR="00A4308E" w:rsidRPr="00A4308E" w:rsidRDefault="00A4308E" w:rsidP="00A4308E">
      <w:pPr>
        <w:spacing w:after="120" w:line="276" w:lineRule="auto"/>
        <w:jc w:val="both"/>
        <w:rPr>
          <w:rFonts w:ascii="Arial" w:hAnsi="Arial" w:cs="Arial"/>
          <w:b/>
          <w:bCs/>
          <w:sz w:val="22"/>
          <w:szCs w:val="22"/>
        </w:rPr>
      </w:pPr>
    </w:p>
    <w:p w14:paraId="5FA254A8" w14:textId="77777777" w:rsidR="00A4308E" w:rsidRPr="00A4308E" w:rsidRDefault="00A4308E" w:rsidP="00A4308E">
      <w:pPr>
        <w:spacing w:after="120" w:line="276" w:lineRule="auto"/>
        <w:jc w:val="both"/>
        <w:rPr>
          <w:rFonts w:ascii="Arial" w:hAnsi="Arial" w:cs="Arial"/>
          <w:b/>
          <w:bCs/>
          <w:sz w:val="22"/>
          <w:szCs w:val="22"/>
        </w:rPr>
      </w:pPr>
      <w:r w:rsidRPr="00A4308E">
        <w:rPr>
          <w:rFonts w:ascii="Arial" w:hAnsi="Arial" w:cs="Arial"/>
          <w:b/>
          <w:bCs/>
          <w:sz w:val="22"/>
          <w:szCs w:val="22"/>
        </w:rPr>
        <w:lastRenderedPageBreak/>
        <w:t>Evidence for HDR Compliance</w:t>
      </w:r>
    </w:p>
    <w:p w14:paraId="71968DDD" w14:textId="5F1278A7" w:rsidR="00A4308E" w:rsidRPr="00A4308E" w:rsidRDefault="00A4308E" w:rsidP="00A4308E">
      <w:pPr>
        <w:spacing w:after="120" w:line="276" w:lineRule="auto"/>
        <w:jc w:val="both"/>
        <w:rPr>
          <w:rFonts w:ascii="Arial" w:hAnsi="Arial" w:cs="Arial"/>
          <w:sz w:val="22"/>
          <w:szCs w:val="22"/>
        </w:rPr>
      </w:pPr>
      <w:r w:rsidRPr="00A4308E">
        <w:rPr>
          <w:rFonts w:ascii="Arial" w:hAnsi="Arial" w:cs="Arial"/>
          <w:sz w:val="22"/>
          <w:szCs w:val="22"/>
        </w:rPr>
        <w:t xml:space="preserve">Evidence of compliance for HDR students can be upload in the Pure Researcher Portal </w:t>
      </w:r>
      <w:r w:rsidR="0078161D">
        <w:rPr>
          <w:rFonts w:ascii="Arial" w:hAnsi="Arial" w:cs="Arial"/>
          <w:sz w:val="22"/>
          <w:szCs w:val="22"/>
        </w:rPr>
        <w:t xml:space="preserve">as </w:t>
      </w:r>
      <w:r w:rsidRPr="00A4308E">
        <w:rPr>
          <w:rFonts w:ascii="Arial" w:hAnsi="Arial" w:cs="Arial"/>
          <w:sz w:val="22"/>
          <w:szCs w:val="22"/>
        </w:rPr>
        <w:t xml:space="preserve">an </w:t>
      </w:r>
      <w:r w:rsidRPr="00A4308E">
        <w:rPr>
          <w:rFonts w:ascii="Arial" w:hAnsi="Arial" w:cs="Arial"/>
          <w:i/>
          <w:iCs/>
          <w:sz w:val="22"/>
          <w:szCs w:val="22"/>
        </w:rPr>
        <w:t>Activity</w:t>
      </w:r>
      <w:r w:rsidRPr="00A4308E">
        <w:rPr>
          <w:rFonts w:ascii="Arial" w:hAnsi="Arial" w:cs="Arial"/>
          <w:sz w:val="22"/>
          <w:szCs w:val="22"/>
        </w:rPr>
        <w:t xml:space="preserve"> &gt; </w:t>
      </w:r>
      <w:r w:rsidRPr="00A4308E">
        <w:rPr>
          <w:rFonts w:ascii="Arial" w:hAnsi="Arial" w:cs="Arial"/>
          <w:i/>
          <w:iCs/>
          <w:sz w:val="22"/>
          <w:szCs w:val="22"/>
        </w:rPr>
        <w:t>Other Activity</w:t>
      </w:r>
      <w:r w:rsidRPr="00A4308E">
        <w:rPr>
          <w:rFonts w:ascii="Arial" w:hAnsi="Arial" w:cs="Arial"/>
          <w:sz w:val="22"/>
          <w:szCs w:val="22"/>
        </w:rPr>
        <w:t xml:space="preserve"> with the title </w:t>
      </w:r>
      <w:r w:rsidRPr="00A4308E">
        <w:rPr>
          <w:rFonts w:ascii="Arial" w:hAnsi="Arial" w:cs="Arial"/>
          <w:i/>
          <w:iCs/>
          <w:sz w:val="22"/>
          <w:szCs w:val="22"/>
        </w:rPr>
        <w:t>HDR Compliance Requirements.</w:t>
      </w:r>
      <w:r w:rsidRPr="00A4308E">
        <w:rPr>
          <w:rFonts w:ascii="Arial" w:hAnsi="Arial" w:cs="Arial"/>
          <w:sz w:val="22"/>
          <w:szCs w:val="22"/>
        </w:rPr>
        <w:t xml:space="preserve"> </w:t>
      </w:r>
    </w:p>
    <w:p w14:paraId="37CD5983" w14:textId="77777777" w:rsidR="00A4308E" w:rsidRPr="00A4308E" w:rsidRDefault="00A4308E" w:rsidP="00A4308E">
      <w:pPr>
        <w:spacing w:after="120" w:line="276" w:lineRule="auto"/>
        <w:jc w:val="both"/>
        <w:rPr>
          <w:rFonts w:ascii="Arial" w:hAnsi="Arial" w:cs="Arial"/>
          <w:sz w:val="22"/>
          <w:szCs w:val="22"/>
        </w:rPr>
      </w:pPr>
      <w:r w:rsidRPr="00A4308E">
        <w:rPr>
          <w:rFonts w:ascii="Arial" w:hAnsi="Arial" w:cs="Arial"/>
          <w:sz w:val="22"/>
          <w:szCs w:val="22"/>
        </w:rPr>
        <w:t xml:space="preserve">Evidence can be as supporting documents and please set </w:t>
      </w:r>
      <w:r w:rsidRPr="00A4308E">
        <w:rPr>
          <w:rFonts w:ascii="Arial" w:hAnsi="Arial" w:cs="Arial"/>
          <w:i/>
          <w:iCs/>
          <w:sz w:val="22"/>
          <w:szCs w:val="22"/>
        </w:rPr>
        <w:t>Visibility</w:t>
      </w:r>
      <w:r w:rsidRPr="00A4308E">
        <w:rPr>
          <w:rFonts w:ascii="Arial" w:hAnsi="Arial" w:cs="Arial"/>
          <w:sz w:val="22"/>
          <w:szCs w:val="22"/>
        </w:rPr>
        <w:t xml:space="preserve"> as </w:t>
      </w:r>
      <w:r w:rsidRPr="00A4308E">
        <w:rPr>
          <w:rFonts w:ascii="Arial" w:hAnsi="Arial" w:cs="Arial"/>
          <w:i/>
          <w:iCs/>
          <w:sz w:val="22"/>
          <w:szCs w:val="22"/>
        </w:rPr>
        <w:t>Backend</w:t>
      </w:r>
      <w:r w:rsidRPr="00A4308E">
        <w:rPr>
          <w:rFonts w:ascii="Arial" w:hAnsi="Arial" w:cs="Arial"/>
          <w:sz w:val="22"/>
          <w:szCs w:val="22"/>
        </w:rPr>
        <w:t>.</w:t>
      </w:r>
    </w:p>
    <w:p w14:paraId="5BEFC4BD" w14:textId="77777777" w:rsidR="00A4308E" w:rsidRPr="00A4308E" w:rsidRDefault="00CC0814" w:rsidP="00A4308E">
      <w:pPr>
        <w:numPr>
          <w:ilvl w:val="0"/>
          <w:numId w:val="19"/>
        </w:numPr>
        <w:spacing w:after="120" w:line="276" w:lineRule="auto"/>
        <w:jc w:val="both"/>
        <w:rPr>
          <w:rFonts w:ascii="Arial" w:hAnsi="Arial" w:cs="Arial"/>
          <w:sz w:val="22"/>
          <w:szCs w:val="22"/>
        </w:rPr>
      </w:pPr>
      <w:hyperlink r:id="rId14" w:history="1">
        <w:r w:rsidR="00A4308E" w:rsidRPr="00A4308E">
          <w:rPr>
            <w:rStyle w:val="Hyperlink"/>
            <w:rFonts w:ascii="Arial" w:hAnsi="Arial" w:cs="Arial"/>
            <w:sz w:val="22"/>
            <w:szCs w:val="22"/>
          </w:rPr>
          <w:t>Pure Login</w:t>
        </w:r>
      </w:hyperlink>
      <w:r w:rsidR="00A4308E" w:rsidRPr="00A4308E">
        <w:rPr>
          <w:rFonts w:ascii="Arial" w:hAnsi="Arial" w:cs="Arial"/>
          <w:sz w:val="22"/>
          <w:szCs w:val="22"/>
        </w:rPr>
        <w:t xml:space="preserve"> </w:t>
      </w:r>
    </w:p>
    <w:p w14:paraId="185B71CF" w14:textId="77777777" w:rsidR="00A4308E" w:rsidRPr="00A4308E" w:rsidRDefault="00CC0814" w:rsidP="00A4308E">
      <w:pPr>
        <w:numPr>
          <w:ilvl w:val="0"/>
          <w:numId w:val="19"/>
        </w:numPr>
        <w:spacing w:after="120" w:line="276" w:lineRule="auto"/>
        <w:jc w:val="both"/>
        <w:rPr>
          <w:rFonts w:ascii="Arial" w:hAnsi="Arial" w:cs="Arial"/>
          <w:sz w:val="22"/>
          <w:szCs w:val="22"/>
        </w:rPr>
      </w:pPr>
      <w:hyperlink r:id="rId15" w:history="1">
        <w:r w:rsidR="00A4308E" w:rsidRPr="00A4308E">
          <w:rPr>
            <w:rStyle w:val="Hyperlink"/>
            <w:rFonts w:ascii="Arial" w:hAnsi="Arial" w:cs="Arial"/>
            <w:sz w:val="22"/>
            <w:szCs w:val="22"/>
          </w:rPr>
          <w:t>Pure Support</w:t>
        </w:r>
      </w:hyperlink>
    </w:p>
    <w:p w14:paraId="16D4E169" w14:textId="0729E24D" w:rsidR="00785D5A" w:rsidRPr="00957AFD" w:rsidRDefault="00CC0814" w:rsidP="00A4308E">
      <w:pPr>
        <w:spacing w:after="120" w:line="276" w:lineRule="auto"/>
        <w:jc w:val="both"/>
        <w:rPr>
          <w:rFonts w:ascii="Arial" w:eastAsia="SimSun" w:hAnsi="Arial" w:cs="Arial"/>
          <w:b/>
          <w:bCs/>
          <w:sz w:val="22"/>
          <w:szCs w:val="22"/>
          <w:lang w:eastAsia="zh-CN"/>
        </w:rPr>
      </w:pPr>
      <w:hyperlink r:id="rId16" w:history="1">
        <w:r w:rsidR="00A4308E" w:rsidRPr="00A4308E">
          <w:rPr>
            <w:rStyle w:val="Hyperlink"/>
            <w:rFonts w:ascii="Arial" w:hAnsi="Arial" w:cs="Arial"/>
            <w:sz w:val="22"/>
            <w:szCs w:val="22"/>
          </w:rPr>
          <w:t>Pure Quick Reference Guide – Activities / Projects</w:t>
        </w:r>
      </w:hyperlink>
    </w:p>
    <w:sectPr w:rsidR="00785D5A" w:rsidRPr="00957AFD" w:rsidSect="00A40E9A">
      <w:footerReference w:type="default" r:id="rId17"/>
      <w:type w:val="continuous"/>
      <w:pgSz w:w="12240" w:h="15840"/>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38D72" w14:textId="77777777" w:rsidR="008D1616" w:rsidRDefault="008D1616" w:rsidP="00287FAF">
      <w:r>
        <w:separator/>
      </w:r>
    </w:p>
  </w:endnote>
  <w:endnote w:type="continuationSeparator" w:id="0">
    <w:p w14:paraId="7824C87B" w14:textId="77777777" w:rsidR="008D1616" w:rsidRDefault="008D1616" w:rsidP="0028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078520"/>
      <w:docPartObj>
        <w:docPartGallery w:val="Page Numbers (Bottom of Page)"/>
        <w:docPartUnique/>
      </w:docPartObj>
    </w:sdtPr>
    <w:sdtEndPr>
      <w:rPr>
        <w:noProof/>
      </w:rPr>
    </w:sdtEndPr>
    <w:sdtContent>
      <w:p w14:paraId="560C21E7" w14:textId="77777777" w:rsidR="00E64D7B" w:rsidRDefault="00E64D7B">
        <w:pPr>
          <w:pStyle w:val="Footer"/>
          <w:jc w:val="right"/>
        </w:pPr>
        <w:r>
          <w:fldChar w:fldCharType="begin"/>
        </w:r>
        <w:r>
          <w:instrText xml:space="preserve"> PAGE   \* MERGEFORMAT </w:instrText>
        </w:r>
        <w:r>
          <w:fldChar w:fldCharType="separate"/>
        </w:r>
        <w:r w:rsidR="00716712">
          <w:rPr>
            <w:noProof/>
          </w:rPr>
          <w:t>6</w:t>
        </w:r>
        <w:r>
          <w:rPr>
            <w:noProof/>
          </w:rPr>
          <w:fldChar w:fldCharType="end"/>
        </w:r>
      </w:p>
    </w:sdtContent>
  </w:sdt>
  <w:p w14:paraId="2A7D6EB0" w14:textId="77777777" w:rsidR="001820AE" w:rsidRDefault="001820AE">
    <w:pPr>
      <w:pStyle w:val="Foo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41E02" w14:textId="77777777" w:rsidR="008D1616" w:rsidRDefault="008D1616" w:rsidP="00287FAF">
      <w:r>
        <w:separator/>
      </w:r>
    </w:p>
  </w:footnote>
  <w:footnote w:type="continuationSeparator" w:id="0">
    <w:p w14:paraId="47FB51EF" w14:textId="77777777" w:rsidR="008D1616" w:rsidRDefault="008D1616" w:rsidP="00287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C1B36F"/>
    <w:multiLevelType w:val="hybridMultilevel"/>
    <w:tmpl w:val="9433A5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73E1D"/>
    <w:multiLevelType w:val="hybridMultilevel"/>
    <w:tmpl w:val="592EB7E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15F33C60"/>
    <w:multiLevelType w:val="hybridMultilevel"/>
    <w:tmpl w:val="C4BC1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135F82"/>
    <w:multiLevelType w:val="hybridMultilevel"/>
    <w:tmpl w:val="89F60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D15D63"/>
    <w:multiLevelType w:val="hybridMultilevel"/>
    <w:tmpl w:val="B9322C84"/>
    <w:lvl w:ilvl="0" w:tplc="0C090017">
      <w:start w:val="1"/>
      <w:numFmt w:val="lowerLetter"/>
      <w:lvlText w:val="%1)"/>
      <w:lvlJc w:val="left"/>
      <w:pPr>
        <w:ind w:left="1648" w:hanging="360"/>
      </w:pPr>
    </w:lvl>
    <w:lvl w:ilvl="1" w:tplc="0C090019">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5" w15:restartNumberingAfterBreak="0">
    <w:nsid w:val="240DB0D3"/>
    <w:multiLevelType w:val="hybridMultilevel"/>
    <w:tmpl w:val="9A268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9649D9"/>
    <w:multiLevelType w:val="hybridMultilevel"/>
    <w:tmpl w:val="B10EED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A96CA6"/>
    <w:multiLevelType w:val="hybridMultilevel"/>
    <w:tmpl w:val="D69EE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64BC7"/>
    <w:multiLevelType w:val="hybridMultilevel"/>
    <w:tmpl w:val="BDCC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7D18B9"/>
    <w:multiLevelType w:val="multilevel"/>
    <w:tmpl w:val="58A6546E"/>
    <w:lvl w:ilvl="0">
      <w:start w:val="1"/>
      <w:numFmt w:val="lowerLetter"/>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C74C06"/>
    <w:multiLevelType w:val="multilevel"/>
    <w:tmpl w:val="D988BE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365699"/>
    <w:multiLevelType w:val="multilevel"/>
    <w:tmpl w:val="428A33D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8886732"/>
    <w:multiLevelType w:val="hybridMultilevel"/>
    <w:tmpl w:val="6A3E3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D935B7"/>
    <w:multiLevelType w:val="hybridMultilevel"/>
    <w:tmpl w:val="B2AC2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7E3099"/>
    <w:multiLevelType w:val="hybridMultilevel"/>
    <w:tmpl w:val="97147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69E5562"/>
    <w:multiLevelType w:val="hybridMultilevel"/>
    <w:tmpl w:val="A976A17E"/>
    <w:lvl w:ilvl="0" w:tplc="F83CCD1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B51B6E"/>
    <w:multiLevelType w:val="hybridMultilevel"/>
    <w:tmpl w:val="0DFE093C"/>
    <w:lvl w:ilvl="0" w:tplc="0C090017">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A6B7D53"/>
    <w:multiLevelType w:val="hybridMultilevel"/>
    <w:tmpl w:val="6BCC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C63367"/>
    <w:multiLevelType w:val="hybridMultilevel"/>
    <w:tmpl w:val="783E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1223974">
    <w:abstractNumId w:val="1"/>
  </w:num>
  <w:num w:numId="2" w16cid:durableId="938296625">
    <w:abstractNumId w:val="11"/>
  </w:num>
  <w:num w:numId="3" w16cid:durableId="1833135326">
    <w:abstractNumId w:val="4"/>
  </w:num>
  <w:num w:numId="4" w16cid:durableId="367340490">
    <w:abstractNumId w:val="16"/>
  </w:num>
  <w:num w:numId="5" w16cid:durableId="243757660">
    <w:abstractNumId w:val="9"/>
  </w:num>
  <w:num w:numId="6" w16cid:durableId="360404041">
    <w:abstractNumId w:val="10"/>
  </w:num>
  <w:num w:numId="7" w16cid:durableId="2128155716">
    <w:abstractNumId w:val="6"/>
  </w:num>
  <w:num w:numId="8" w16cid:durableId="639504686">
    <w:abstractNumId w:val="7"/>
  </w:num>
  <w:num w:numId="9" w16cid:durableId="1884098589">
    <w:abstractNumId w:val="17"/>
  </w:num>
  <w:num w:numId="10" w16cid:durableId="1049450489">
    <w:abstractNumId w:val="15"/>
  </w:num>
  <w:num w:numId="11" w16cid:durableId="1553273674">
    <w:abstractNumId w:val="13"/>
  </w:num>
  <w:num w:numId="12" w16cid:durableId="2140415272">
    <w:abstractNumId w:val="5"/>
  </w:num>
  <w:num w:numId="13" w16cid:durableId="762452156">
    <w:abstractNumId w:val="18"/>
  </w:num>
  <w:num w:numId="14" w16cid:durableId="2009287148">
    <w:abstractNumId w:val="0"/>
  </w:num>
  <w:num w:numId="15" w16cid:durableId="263342135">
    <w:abstractNumId w:val="8"/>
  </w:num>
  <w:num w:numId="16" w16cid:durableId="1045183324">
    <w:abstractNumId w:val="3"/>
  </w:num>
  <w:num w:numId="17" w16cid:durableId="1377120395">
    <w:abstractNumId w:val="12"/>
  </w:num>
  <w:num w:numId="18" w16cid:durableId="1602374076">
    <w:abstractNumId w:val="14"/>
  </w:num>
  <w:num w:numId="19" w16cid:durableId="136151247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9"/>
    <w:rsid w:val="00010304"/>
    <w:rsid w:val="00012BAC"/>
    <w:rsid w:val="00013C15"/>
    <w:rsid w:val="00026B30"/>
    <w:rsid w:val="00027F42"/>
    <w:rsid w:val="0003333D"/>
    <w:rsid w:val="00040993"/>
    <w:rsid w:val="00043BAA"/>
    <w:rsid w:val="000468FF"/>
    <w:rsid w:val="00047B74"/>
    <w:rsid w:val="00052C2F"/>
    <w:rsid w:val="000567CC"/>
    <w:rsid w:val="000675E1"/>
    <w:rsid w:val="00075FCB"/>
    <w:rsid w:val="000767AC"/>
    <w:rsid w:val="00086D55"/>
    <w:rsid w:val="00091D3A"/>
    <w:rsid w:val="00093AB4"/>
    <w:rsid w:val="0009412B"/>
    <w:rsid w:val="00094BBB"/>
    <w:rsid w:val="000956FE"/>
    <w:rsid w:val="000A5ED0"/>
    <w:rsid w:val="000A63F8"/>
    <w:rsid w:val="000A7A4B"/>
    <w:rsid w:val="000B0A2F"/>
    <w:rsid w:val="000B4B95"/>
    <w:rsid w:val="000C1758"/>
    <w:rsid w:val="000D0016"/>
    <w:rsid w:val="000D6B93"/>
    <w:rsid w:val="000E335F"/>
    <w:rsid w:val="000E5062"/>
    <w:rsid w:val="000E7114"/>
    <w:rsid w:val="000F703F"/>
    <w:rsid w:val="001072F9"/>
    <w:rsid w:val="00113E98"/>
    <w:rsid w:val="0013290E"/>
    <w:rsid w:val="00140161"/>
    <w:rsid w:val="0014208C"/>
    <w:rsid w:val="001423AD"/>
    <w:rsid w:val="00150637"/>
    <w:rsid w:val="00155783"/>
    <w:rsid w:val="001604BB"/>
    <w:rsid w:val="001611D9"/>
    <w:rsid w:val="00174947"/>
    <w:rsid w:val="001820AE"/>
    <w:rsid w:val="001852D9"/>
    <w:rsid w:val="0018746D"/>
    <w:rsid w:val="00192169"/>
    <w:rsid w:val="00193420"/>
    <w:rsid w:val="00195285"/>
    <w:rsid w:val="00196671"/>
    <w:rsid w:val="00196AED"/>
    <w:rsid w:val="001A2F34"/>
    <w:rsid w:val="001B0061"/>
    <w:rsid w:val="001B46EA"/>
    <w:rsid w:val="001B7343"/>
    <w:rsid w:val="001C3DAA"/>
    <w:rsid w:val="001D2B61"/>
    <w:rsid w:val="001D4D9A"/>
    <w:rsid w:val="001D53F2"/>
    <w:rsid w:val="001D623C"/>
    <w:rsid w:val="001D6699"/>
    <w:rsid w:val="001E3CA1"/>
    <w:rsid w:val="001E46A6"/>
    <w:rsid w:val="001E4C53"/>
    <w:rsid w:val="001E612F"/>
    <w:rsid w:val="001F04FA"/>
    <w:rsid w:val="001F1683"/>
    <w:rsid w:val="001F4D60"/>
    <w:rsid w:val="001F683E"/>
    <w:rsid w:val="00203669"/>
    <w:rsid w:val="00214CC2"/>
    <w:rsid w:val="00220387"/>
    <w:rsid w:val="00221C13"/>
    <w:rsid w:val="002229D0"/>
    <w:rsid w:val="002300B5"/>
    <w:rsid w:val="00232D6A"/>
    <w:rsid w:val="0023389F"/>
    <w:rsid w:val="00236947"/>
    <w:rsid w:val="00240BC3"/>
    <w:rsid w:val="0025206C"/>
    <w:rsid w:val="00252709"/>
    <w:rsid w:val="00253172"/>
    <w:rsid w:val="002575C8"/>
    <w:rsid w:val="00263F82"/>
    <w:rsid w:val="00264AA6"/>
    <w:rsid w:val="00265CF1"/>
    <w:rsid w:val="00270C60"/>
    <w:rsid w:val="00271516"/>
    <w:rsid w:val="002730DF"/>
    <w:rsid w:val="00276D3A"/>
    <w:rsid w:val="00277A4D"/>
    <w:rsid w:val="00287BDF"/>
    <w:rsid w:val="00287FAF"/>
    <w:rsid w:val="002906CA"/>
    <w:rsid w:val="00294C3F"/>
    <w:rsid w:val="00296219"/>
    <w:rsid w:val="00296FF9"/>
    <w:rsid w:val="002A2F2F"/>
    <w:rsid w:val="002A7602"/>
    <w:rsid w:val="002B1AD2"/>
    <w:rsid w:val="002B2879"/>
    <w:rsid w:val="002C08D6"/>
    <w:rsid w:val="002C1648"/>
    <w:rsid w:val="002C63BF"/>
    <w:rsid w:val="002F140D"/>
    <w:rsid w:val="002F70A1"/>
    <w:rsid w:val="00306E12"/>
    <w:rsid w:val="00306EB2"/>
    <w:rsid w:val="00310083"/>
    <w:rsid w:val="0031073D"/>
    <w:rsid w:val="00315281"/>
    <w:rsid w:val="00316582"/>
    <w:rsid w:val="003168D1"/>
    <w:rsid w:val="00317370"/>
    <w:rsid w:val="00321C99"/>
    <w:rsid w:val="00323A73"/>
    <w:rsid w:val="003317C3"/>
    <w:rsid w:val="00332682"/>
    <w:rsid w:val="00337105"/>
    <w:rsid w:val="00340DE5"/>
    <w:rsid w:val="003436B1"/>
    <w:rsid w:val="00352E0A"/>
    <w:rsid w:val="00353658"/>
    <w:rsid w:val="0035415A"/>
    <w:rsid w:val="00354A91"/>
    <w:rsid w:val="0036388B"/>
    <w:rsid w:val="003736E7"/>
    <w:rsid w:val="003760DC"/>
    <w:rsid w:val="003833B2"/>
    <w:rsid w:val="00385C48"/>
    <w:rsid w:val="003900FE"/>
    <w:rsid w:val="00391AF3"/>
    <w:rsid w:val="00392A48"/>
    <w:rsid w:val="003A323A"/>
    <w:rsid w:val="003B0124"/>
    <w:rsid w:val="003B0230"/>
    <w:rsid w:val="003B139F"/>
    <w:rsid w:val="003B5CA6"/>
    <w:rsid w:val="003B7A26"/>
    <w:rsid w:val="003B7C88"/>
    <w:rsid w:val="003C334B"/>
    <w:rsid w:val="003C3A49"/>
    <w:rsid w:val="003C63E8"/>
    <w:rsid w:val="003C672C"/>
    <w:rsid w:val="003C754C"/>
    <w:rsid w:val="003D3738"/>
    <w:rsid w:val="003D4944"/>
    <w:rsid w:val="003D4D0D"/>
    <w:rsid w:val="003D6BDD"/>
    <w:rsid w:val="003D6DE0"/>
    <w:rsid w:val="003F3136"/>
    <w:rsid w:val="003F68E3"/>
    <w:rsid w:val="00401738"/>
    <w:rsid w:val="004109E9"/>
    <w:rsid w:val="004115F1"/>
    <w:rsid w:val="00421A92"/>
    <w:rsid w:val="00432029"/>
    <w:rsid w:val="00433378"/>
    <w:rsid w:val="00434954"/>
    <w:rsid w:val="00435D47"/>
    <w:rsid w:val="0044228A"/>
    <w:rsid w:val="00444156"/>
    <w:rsid w:val="00446EF9"/>
    <w:rsid w:val="0045705F"/>
    <w:rsid w:val="004612EE"/>
    <w:rsid w:val="0046253F"/>
    <w:rsid w:val="00466585"/>
    <w:rsid w:val="004668CC"/>
    <w:rsid w:val="004743E0"/>
    <w:rsid w:val="00475499"/>
    <w:rsid w:val="00487795"/>
    <w:rsid w:val="004A68D6"/>
    <w:rsid w:val="004D1447"/>
    <w:rsid w:val="004E0307"/>
    <w:rsid w:val="004E13EA"/>
    <w:rsid w:val="005008CC"/>
    <w:rsid w:val="00503268"/>
    <w:rsid w:val="0050513A"/>
    <w:rsid w:val="00506F29"/>
    <w:rsid w:val="005168C7"/>
    <w:rsid w:val="005252E4"/>
    <w:rsid w:val="00525512"/>
    <w:rsid w:val="00533178"/>
    <w:rsid w:val="00533457"/>
    <w:rsid w:val="00535F91"/>
    <w:rsid w:val="0053793D"/>
    <w:rsid w:val="005507A2"/>
    <w:rsid w:val="00552012"/>
    <w:rsid w:val="00557610"/>
    <w:rsid w:val="00557E45"/>
    <w:rsid w:val="00567832"/>
    <w:rsid w:val="00572695"/>
    <w:rsid w:val="00583206"/>
    <w:rsid w:val="005837BF"/>
    <w:rsid w:val="00597597"/>
    <w:rsid w:val="005A3272"/>
    <w:rsid w:val="005B1122"/>
    <w:rsid w:val="005B1B85"/>
    <w:rsid w:val="005B23B1"/>
    <w:rsid w:val="005B3529"/>
    <w:rsid w:val="005B3FB5"/>
    <w:rsid w:val="005B67A0"/>
    <w:rsid w:val="005C3BB5"/>
    <w:rsid w:val="005C7A0D"/>
    <w:rsid w:val="005D48A4"/>
    <w:rsid w:val="005E5711"/>
    <w:rsid w:val="005E758C"/>
    <w:rsid w:val="005F08CF"/>
    <w:rsid w:val="005F0904"/>
    <w:rsid w:val="00603421"/>
    <w:rsid w:val="00606916"/>
    <w:rsid w:val="00606950"/>
    <w:rsid w:val="00612446"/>
    <w:rsid w:val="00625E79"/>
    <w:rsid w:val="0063114B"/>
    <w:rsid w:val="00636EF5"/>
    <w:rsid w:val="00643068"/>
    <w:rsid w:val="006444CD"/>
    <w:rsid w:val="00645542"/>
    <w:rsid w:val="006460DB"/>
    <w:rsid w:val="00654B51"/>
    <w:rsid w:val="00661BCD"/>
    <w:rsid w:val="00664DA4"/>
    <w:rsid w:val="00665669"/>
    <w:rsid w:val="006658FA"/>
    <w:rsid w:val="00693152"/>
    <w:rsid w:val="00693B2D"/>
    <w:rsid w:val="006A0347"/>
    <w:rsid w:val="006A2982"/>
    <w:rsid w:val="006A6E60"/>
    <w:rsid w:val="006B5AE7"/>
    <w:rsid w:val="006C46AD"/>
    <w:rsid w:val="006C4EAA"/>
    <w:rsid w:val="006D5A82"/>
    <w:rsid w:val="006D6824"/>
    <w:rsid w:val="006D6ED7"/>
    <w:rsid w:val="006E1EB8"/>
    <w:rsid w:val="006E49E0"/>
    <w:rsid w:val="006E5E26"/>
    <w:rsid w:val="00700008"/>
    <w:rsid w:val="00700351"/>
    <w:rsid w:val="00700D5A"/>
    <w:rsid w:val="00710545"/>
    <w:rsid w:val="007116DD"/>
    <w:rsid w:val="00713B82"/>
    <w:rsid w:val="00716712"/>
    <w:rsid w:val="00717443"/>
    <w:rsid w:val="0072696B"/>
    <w:rsid w:val="00730E50"/>
    <w:rsid w:val="00736D36"/>
    <w:rsid w:val="00737AF4"/>
    <w:rsid w:val="00740FDB"/>
    <w:rsid w:val="00742335"/>
    <w:rsid w:val="0075257C"/>
    <w:rsid w:val="00752DE8"/>
    <w:rsid w:val="00754F2C"/>
    <w:rsid w:val="007616B7"/>
    <w:rsid w:val="00761913"/>
    <w:rsid w:val="00763311"/>
    <w:rsid w:val="0076610F"/>
    <w:rsid w:val="00773B70"/>
    <w:rsid w:val="00773FE3"/>
    <w:rsid w:val="007806DD"/>
    <w:rsid w:val="0078161D"/>
    <w:rsid w:val="007850F5"/>
    <w:rsid w:val="00785D5A"/>
    <w:rsid w:val="007965B9"/>
    <w:rsid w:val="00797CF2"/>
    <w:rsid w:val="007A6ABB"/>
    <w:rsid w:val="007C369A"/>
    <w:rsid w:val="007D2CC2"/>
    <w:rsid w:val="007D3F77"/>
    <w:rsid w:val="007E1856"/>
    <w:rsid w:val="007E4F8C"/>
    <w:rsid w:val="007E4F9E"/>
    <w:rsid w:val="007E5133"/>
    <w:rsid w:val="007F064F"/>
    <w:rsid w:val="007F12FF"/>
    <w:rsid w:val="007F6404"/>
    <w:rsid w:val="00801175"/>
    <w:rsid w:val="008079C3"/>
    <w:rsid w:val="008130DB"/>
    <w:rsid w:val="00825D97"/>
    <w:rsid w:val="00846D3E"/>
    <w:rsid w:val="00847685"/>
    <w:rsid w:val="00847903"/>
    <w:rsid w:val="00853063"/>
    <w:rsid w:val="008626BB"/>
    <w:rsid w:val="008636E3"/>
    <w:rsid w:val="00863DE7"/>
    <w:rsid w:val="00866A2A"/>
    <w:rsid w:val="008675E2"/>
    <w:rsid w:val="008718CB"/>
    <w:rsid w:val="00873984"/>
    <w:rsid w:val="00881714"/>
    <w:rsid w:val="00884920"/>
    <w:rsid w:val="008866C3"/>
    <w:rsid w:val="00892213"/>
    <w:rsid w:val="00894C96"/>
    <w:rsid w:val="008B656C"/>
    <w:rsid w:val="008B6995"/>
    <w:rsid w:val="008C03AC"/>
    <w:rsid w:val="008C04E4"/>
    <w:rsid w:val="008C5D33"/>
    <w:rsid w:val="008D1616"/>
    <w:rsid w:val="008D40B2"/>
    <w:rsid w:val="008E07FE"/>
    <w:rsid w:val="008E35C0"/>
    <w:rsid w:val="008E4233"/>
    <w:rsid w:val="008F243E"/>
    <w:rsid w:val="008F3224"/>
    <w:rsid w:val="008F5279"/>
    <w:rsid w:val="008F760D"/>
    <w:rsid w:val="00905597"/>
    <w:rsid w:val="009074AF"/>
    <w:rsid w:val="00917E26"/>
    <w:rsid w:val="00922047"/>
    <w:rsid w:val="009226AD"/>
    <w:rsid w:val="00933682"/>
    <w:rsid w:val="0093566F"/>
    <w:rsid w:val="00935B1B"/>
    <w:rsid w:val="00937043"/>
    <w:rsid w:val="00937469"/>
    <w:rsid w:val="00942BD9"/>
    <w:rsid w:val="00943380"/>
    <w:rsid w:val="00947987"/>
    <w:rsid w:val="00952723"/>
    <w:rsid w:val="00953854"/>
    <w:rsid w:val="009546B3"/>
    <w:rsid w:val="00957AFD"/>
    <w:rsid w:val="00965DE1"/>
    <w:rsid w:val="00976C00"/>
    <w:rsid w:val="00982FC7"/>
    <w:rsid w:val="009863E2"/>
    <w:rsid w:val="009937D5"/>
    <w:rsid w:val="00994DF7"/>
    <w:rsid w:val="00997FA0"/>
    <w:rsid w:val="009A3D19"/>
    <w:rsid w:val="009A5151"/>
    <w:rsid w:val="009C62ED"/>
    <w:rsid w:val="009C6B9F"/>
    <w:rsid w:val="009D359A"/>
    <w:rsid w:val="009E0B9E"/>
    <w:rsid w:val="009E2268"/>
    <w:rsid w:val="009F4261"/>
    <w:rsid w:val="009F55E0"/>
    <w:rsid w:val="009F6169"/>
    <w:rsid w:val="00A01FD6"/>
    <w:rsid w:val="00A042FD"/>
    <w:rsid w:val="00A061B6"/>
    <w:rsid w:val="00A22FCE"/>
    <w:rsid w:val="00A267EC"/>
    <w:rsid w:val="00A353FF"/>
    <w:rsid w:val="00A355C3"/>
    <w:rsid w:val="00A40E9A"/>
    <w:rsid w:val="00A4308E"/>
    <w:rsid w:val="00A45711"/>
    <w:rsid w:val="00A543B8"/>
    <w:rsid w:val="00A642A7"/>
    <w:rsid w:val="00A72DCC"/>
    <w:rsid w:val="00A8462C"/>
    <w:rsid w:val="00A87F38"/>
    <w:rsid w:val="00A92C6E"/>
    <w:rsid w:val="00A947ED"/>
    <w:rsid w:val="00A9742F"/>
    <w:rsid w:val="00AA3500"/>
    <w:rsid w:val="00AA5A09"/>
    <w:rsid w:val="00AA64C1"/>
    <w:rsid w:val="00AA7B39"/>
    <w:rsid w:val="00AB6E4F"/>
    <w:rsid w:val="00AD520D"/>
    <w:rsid w:val="00AD6E2A"/>
    <w:rsid w:val="00AD7630"/>
    <w:rsid w:val="00AE3DDC"/>
    <w:rsid w:val="00AE5071"/>
    <w:rsid w:val="00AF1654"/>
    <w:rsid w:val="00B07B01"/>
    <w:rsid w:val="00B15D09"/>
    <w:rsid w:val="00B278CE"/>
    <w:rsid w:val="00B30CE5"/>
    <w:rsid w:val="00B31311"/>
    <w:rsid w:val="00B31A49"/>
    <w:rsid w:val="00B43AA0"/>
    <w:rsid w:val="00B5173A"/>
    <w:rsid w:val="00B52291"/>
    <w:rsid w:val="00B52FC0"/>
    <w:rsid w:val="00B55FE2"/>
    <w:rsid w:val="00B6217D"/>
    <w:rsid w:val="00B63020"/>
    <w:rsid w:val="00B63782"/>
    <w:rsid w:val="00B725DC"/>
    <w:rsid w:val="00B80992"/>
    <w:rsid w:val="00B84780"/>
    <w:rsid w:val="00B87BC1"/>
    <w:rsid w:val="00B90957"/>
    <w:rsid w:val="00B90FA0"/>
    <w:rsid w:val="00B92BDF"/>
    <w:rsid w:val="00B97955"/>
    <w:rsid w:val="00BA0EE9"/>
    <w:rsid w:val="00BA13B0"/>
    <w:rsid w:val="00BA359E"/>
    <w:rsid w:val="00BB0CE5"/>
    <w:rsid w:val="00BB1C3E"/>
    <w:rsid w:val="00BC6DDB"/>
    <w:rsid w:val="00BD2CD7"/>
    <w:rsid w:val="00BD7C77"/>
    <w:rsid w:val="00BE58D6"/>
    <w:rsid w:val="00BF101F"/>
    <w:rsid w:val="00C07E0B"/>
    <w:rsid w:val="00C11C53"/>
    <w:rsid w:val="00C12666"/>
    <w:rsid w:val="00C233AF"/>
    <w:rsid w:val="00C32FD9"/>
    <w:rsid w:val="00C32FED"/>
    <w:rsid w:val="00C3688D"/>
    <w:rsid w:val="00C40673"/>
    <w:rsid w:val="00C41C11"/>
    <w:rsid w:val="00C5090B"/>
    <w:rsid w:val="00C5207F"/>
    <w:rsid w:val="00C540CB"/>
    <w:rsid w:val="00C56C63"/>
    <w:rsid w:val="00C57046"/>
    <w:rsid w:val="00C57D7A"/>
    <w:rsid w:val="00C61486"/>
    <w:rsid w:val="00C61BA9"/>
    <w:rsid w:val="00C61DE5"/>
    <w:rsid w:val="00C633C1"/>
    <w:rsid w:val="00C7057C"/>
    <w:rsid w:val="00C83D6C"/>
    <w:rsid w:val="00C91CD9"/>
    <w:rsid w:val="00C96F87"/>
    <w:rsid w:val="00CA33F2"/>
    <w:rsid w:val="00CA660F"/>
    <w:rsid w:val="00CA6CBE"/>
    <w:rsid w:val="00CB46CC"/>
    <w:rsid w:val="00CB4CC4"/>
    <w:rsid w:val="00CB7ADD"/>
    <w:rsid w:val="00CC0814"/>
    <w:rsid w:val="00CC10F0"/>
    <w:rsid w:val="00CC6D60"/>
    <w:rsid w:val="00CC72F1"/>
    <w:rsid w:val="00CD0446"/>
    <w:rsid w:val="00CD4357"/>
    <w:rsid w:val="00CF7C35"/>
    <w:rsid w:val="00D0443F"/>
    <w:rsid w:val="00D047AF"/>
    <w:rsid w:val="00D04F46"/>
    <w:rsid w:val="00D07DA8"/>
    <w:rsid w:val="00D17CA5"/>
    <w:rsid w:val="00D17E80"/>
    <w:rsid w:val="00D20BAB"/>
    <w:rsid w:val="00D30D08"/>
    <w:rsid w:val="00D319F2"/>
    <w:rsid w:val="00D501A6"/>
    <w:rsid w:val="00D508FB"/>
    <w:rsid w:val="00D530C6"/>
    <w:rsid w:val="00D53617"/>
    <w:rsid w:val="00D70107"/>
    <w:rsid w:val="00D92320"/>
    <w:rsid w:val="00D934F7"/>
    <w:rsid w:val="00DA1F0B"/>
    <w:rsid w:val="00DB41D4"/>
    <w:rsid w:val="00DB671F"/>
    <w:rsid w:val="00DB767E"/>
    <w:rsid w:val="00DC6CE5"/>
    <w:rsid w:val="00DD618D"/>
    <w:rsid w:val="00DE3861"/>
    <w:rsid w:val="00DF4DAF"/>
    <w:rsid w:val="00DF625B"/>
    <w:rsid w:val="00E031AD"/>
    <w:rsid w:val="00E060FC"/>
    <w:rsid w:val="00E064A7"/>
    <w:rsid w:val="00E124B3"/>
    <w:rsid w:val="00E357B9"/>
    <w:rsid w:val="00E35FB6"/>
    <w:rsid w:val="00E47E43"/>
    <w:rsid w:val="00E5362A"/>
    <w:rsid w:val="00E53E18"/>
    <w:rsid w:val="00E63CA2"/>
    <w:rsid w:val="00E63CDA"/>
    <w:rsid w:val="00E64D7B"/>
    <w:rsid w:val="00E65CDA"/>
    <w:rsid w:val="00E743D1"/>
    <w:rsid w:val="00E91A2C"/>
    <w:rsid w:val="00E92EA0"/>
    <w:rsid w:val="00E975D3"/>
    <w:rsid w:val="00EA6E2F"/>
    <w:rsid w:val="00EA70D2"/>
    <w:rsid w:val="00EB1BB1"/>
    <w:rsid w:val="00EB2AEA"/>
    <w:rsid w:val="00EB3B25"/>
    <w:rsid w:val="00EC1188"/>
    <w:rsid w:val="00EC33BB"/>
    <w:rsid w:val="00EC34D9"/>
    <w:rsid w:val="00EC521B"/>
    <w:rsid w:val="00EC533A"/>
    <w:rsid w:val="00ED073A"/>
    <w:rsid w:val="00EE0A25"/>
    <w:rsid w:val="00EF0B7B"/>
    <w:rsid w:val="00EF1EB9"/>
    <w:rsid w:val="00EF38C6"/>
    <w:rsid w:val="00EF4C04"/>
    <w:rsid w:val="00EF626B"/>
    <w:rsid w:val="00EF6633"/>
    <w:rsid w:val="00EF6DF5"/>
    <w:rsid w:val="00F021D7"/>
    <w:rsid w:val="00F02D56"/>
    <w:rsid w:val="00F03A3F"/>
    <w:rsid w:val="00F24DE5"/>
    <w:rsid w:val="00F30BB5"/>
    <w:rsid w:val="00F30D04"/>
    <w:rsid w:val="00F33D81"/>
    <w:rsid w:val="00F342A7"/>
    <w:rsid w:val="00F35CE0"/>
    <w:rsid w:val="00F405D0"/>
    <w:rsid w:val="00F42D13"/>
    <w:rsid w:val="00F6036E"/>
    <w:rsid w:val="00F62846"/>
    <w:rsid w:val="00F71330"/>
    <w:rsid w:val="00F75121"/>
    <w:rsid w:val="00F801A0"/>
    <w:rsid w:val="00F80F2B"/>
    <w:rsid w:val="00F831B2"/>
    <w:rsid w:val="00FB1C3F"/>
    <w:rsid w:val="00FB2EA5"/>
    <w:rsid w:val="00FB42FB"/>
    <w:rsid w:val="00FB5B45"/>
    <w:rsid w:val="00FC688C"/>
    <w:rsid w:val="00FC6DD7"/>
    <w:rsid w:val="00FD455A"/>
    <w:rsid w:val="00FE512A"/>
    <w:rsid w:val="00FE7116"/>
    <w:rsid w:val="00FF3164"/>
    <w:rsid w:val="00FF7D0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5B168A31"/>
  <w15:docId w15:val="{33598D7F-23D7-47C7-94EA-A7C705A3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18D"/>
    <w:rPr>
      <w:sz w:val="24"/>
      <w:szCs w:val="24"/>
    </w:rPr>
  </w:style>
  <w:style w:type="paragraph" w:styleId="Heading1">
    <w:name w:val="heading 1"/>
    <w:basedOn w:val="Normal"/>
    <w:next w:val="Normal"/>
    <w:link w:val="Heading1Char"/>
    <w:qFormat/>
    <w:rsid w:val="008C5D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0956FE"/>
    <w:pPr>
      <w:shd w:val="clear" w:color="auto" w:fill="FFFFFF"/>
      <w:spacing w:before="240" w:after="120"/>
      <w:outlineLvl w:val="1"/>
    </w:pPr>
    <w:rPr>
      <w:rFonts w:ascii="Arial" w:hAnsi="Arial" w:cs="Arial"/>
      <w:b/>
      <w:bCs/>
      <w:color w:val="333399"/>
      <w:sz w:val="26"/>
      <w:szCs w:val="26"/>
    </w:rPr>
  </w:style>
  <w:style w:type="paragraph" w:styleId="Heading3">
    <w:name w:val="heading 3"/>
    <w:basedOn w:val="Normal"/>
    <w:qFormat/>
    <w:rsid w:val="000956FE"/>
    <w:pPr>
      <w:shd w:val="clear" w:color="auto" w:fill="FFFFFF"/>
      <w:spacing w:before="240" w:after="120"/>
      <w:outlineLvl w:val="2"/>
    </w:pPr>
    <w:rPr>
      <w:rFonts w:ascii="Arial" w:hAnsi="Arial" w:cs="Arial"/>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18D"/>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DD618D"/>
    <w:pPr>
      <w:spacing w:line="240" w:lineRule="atLeast"/>
    </w:pPr>
    <w:rPr>
      <w:rFonts w:cs="Times New Roman"/>
      <w:color w:val="auto"/>
    </w:rPr>
  </w:style>
  <w:style w:type="paragraph" w:customStyle="1" w:styleId="CM11">
    <w:name w:val="CM11"/>
    <w:basedOn w:val="Default"/>
    <w:next w:val="Default"/>
    <w:rsid w:val="00DD618D"/>
    <w:pPr>
      <w:spacing w:after="420"/>
    </w:pPr>
    <w:rPr>
      <w:rFonts w:cs="Times New Roman"/>
      <w:color w:val="auto"/>
    </w:rPr>
  </w:style>
  <w:style w:type="paragraph" w:customStyle="1" w:styleId="CM2">
    <w:name w:val="CM2"/>
    <w:basedOn w:val="Default"/>
    <w:next w:val="Default"/>
    <w:rsid w:val="00DD618D"/>
    <w:pPr>
      <w:spacing w:line="240" w:lineRule="atLeast"/>
    </w:pPr>
    <w:rPr>
      <w:rFonts w:cs="Times New Roman"/>
      <w:color w:val="auto"/>
    </w:rPr>
  </w:style>
  <w:style w:type="paragraph" w:customStyle="1" w:styleId="CM10">
    <w:name w:val="CM10"/>
    <w:basedOn w:val="Default"/>
    <w:next w:val="Default"/>
    <w:rsid w:val="00DD618D"/>
    <w:pPr>
      <w:spacing w:after="258"/>
    </w:pPr>
    <w:rPr>
      <w:rFonts w:cs="Times New Roman"/>
      <w:color w:val="auto"/>
    </w:rPr>
  </w:style>
  <w:style w:type="paragraph" w:customStyle="1" w:styleId="CM3">
    <w:name w:val="CM3"/>
    <w:basedOn w:val="Default"/>
    <w:next w:val="Default"/>
    <w:rsid w:val="00DD618D"/>
    <w:pPr>
      <w:spacing w:line="240" w:lineRule="atLeast"/>
    </w:pPr>
    <w:rPr>
      <w:rFonts w:cs="Times New Roman"/>
      <w:color w:val="auto"/>
    </w:rPr>
  </w:style>
  <w:style w:type="paragraph" w:customStyle="1" w:styleId="CM12">
    <w:name w:val="CM12"/>
    <w:basedOn w:val="Default"/>
    <w:next w:val="Default"/>
    <w:rsid w:val="00DD618D"/>
    <w:pPr>
      <w:spacing w:after="178"/>
    </w:pPr>
    <w:rPr>
      <w:rFonts w:cs="Times New Roman"/>
      <w:color w:val="auto"/>
    </w:rPr>
  </w:style>
  <w:style w:type="paragraph" w:customStyle="1" w:styleId="CM5">
    <w:name w:val="CM5"/>
    <w:basedOn w:val="Default"/>
    <w:next w:val="Default"/>
    <w:rsid w:val="00DD618D"/>
    <w:pPr>
      <w:spacing w:line="240" w:lineRule="atLeast"/>
    </w:pPr>
    <w:rPr>
      <w:rFonts w:cs="Times New Roman"/>
      <w:color w:val="auto"/>
    </w:rPr>
  </w:style>
  <w:style w:type="paragraph" w:customStyle="1" w:styleId="CM9">
    <w:name w:val="CM9"/>
    <w:basedOn w:val="Default"/>
    <w:next w:val="Default"/>
    <w:rsid w:val="00DD618D"/>
    <w:pPr>
      <w:spacing w:line="240" w:lineRule="atLeast"/>
    </w:pPr>
    <w:rPr>
      <w:rFonts w:cs="Times New Roman"/>
      <w:color w:val="auto"/>
    </w:rPr>
  </w:style>
  <w:style w:type="character" w:styleId="Hyperlink">
    <w:name w:val="Hyperlink"/>
    <w:basedOn w:val="DefaultParagraphFont"/>
    <w:rsid w:val="000956FE"/>
    <w:rPr>
      <w:color w:val="333399"/>
      <w:u w:val="single"/>
    </w:rPr>
  </w:style>
  <w:style w:type="paragraph" w:styleId="NormalWeb">
    <w:name w:val="Normal (Web)"/>
    <w:basedOn w:val="Normal"/>
    <w:uiPriority w:val="99"/>
    <w:rsid w:val="000956FE"/>
    <w:pPr>
      <w:spacing w:before="100" w:beforeAutospacing="1" w:after="100" w:afterAutospacing="1"/>
    </w:pPr>
  </w:style>
  <w:style w:type="character" w:styleId="Strong">
    <w:name w:val="Strong"/>
    <w:basedOn w:val="DefaultParagraphFont"/>
    <w:uiPriority w:val="99"/>
    <w:qFormat/>
    <w:rsid w:val="000956FE"/>
    <w:rPr>
      <w:b/>
      <w:bCs/>
    </w:rPr>
  </w:style>
  <w:style w:type="table" w:styleId="TableWeb1">
    <w:name w:val="Table Web 1"/>
    <w:basedOn w:val="TableNormal"/>
    <w:rsid w:val="00894C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572695"/>
    <w:rPr>
      <w:color w:val="800080"/>
      <w:u w:val="single"/>
    </w:rPr>
  </w:style>
  <w:style w:type="paragraph" w:styleId="Header">
    <w:name w:val="header"/>
    <w:basedOn w:val="Normal"/>
    <w:rsid w:val="00F71330"/>
    <w:pPr>
      <w:tabs>
        <w:tab w:val="center" w:pos="4320"/>
        <w:tab w:val="right" w:pos="8640"/>
      </w:tabs>
    </w:pPr>
  </w:style>
  <w:style w:type="paragraph" w:styleId="Footer">
    <w:name w:val="footer"/>
    <w:basedOn w:val="Normal"/>
    <w:link w:val="FooterChar"/>
    <w:uiPriority w:val="99"/>
    <w:rsid w:val="00F71330"/>
    <w:pPr>
      <w:tabs>
        <w:tab w:val="center" w:pos="4320"/>
        <w:tab w:val="right" w:pos="8640"/>
      </w:tabs>
    </w:pPr>
  </w:style>
  <w:style w:type="paragraph" w:styleId="BalloonText">
    <w:name w:val="Balloon Text"/>
    <w:basedOn w:val="Normal"/>
    <w:semiHidden/>
    <w:rsid w:val="002B1AD2"/>
    <w:rPr>
      <w:rFonts w:ascii="Tahoma" w:hAnsi="Tahoma" w:cs="Tahoma"/>
      <w:sz w:val="16"/>
      <w:szCs w:val="16"/>
    </w:rPr>
  </w:style>
  <w:style w:type="paragraph" w:styleId="TOC1">
    <w:name w:val="toc 1"/>
    <w:basedOn w:val="Normal"/>
    <w:next w:val="Normal"/>
    <w:autoRedefine/>
    <w:uiPriority w:val="99"/>
    <w:rsid w:val="00DB41D4"/>
    <w:pPr>
      <w:ind w:right="469"/>
    </w:pPr>
    <w:rPr>
      <w:rFonts w:ascii="Arial" w:hAnsi="Arial" w:cs="Arial"/>
      <w:b/>
      <w:bCs/>
      <w:sz w:val="22"/>
      <w:szCs w:val="22"/>
      <w:lang w:val="en-GB" w:eastAsia="en-US"/>
    </w:rPr>
  </w:style>
  <w:style w:type="paragraph" w:styleId="Revision">
    <w:name w:val="Revision"/>
    <w:hidden/>
    <w:uiPriority w:val="99"/>
    <w:semiHidden/>
    <w:rsid w:val="00533178"/>
    <w:rPr>
      <w:sz w:val="24"/>
      <w:szCs w:val="24"/>
    </w:rPr>
  </w:style>
  <w:style w:type="paragraph" w:styleId="BodyText">
    <w:name w:val="Body Text"/>
    <w:basedOn w:val="Normal"/>
    <w:link w:val="BodyTextChar"/>
    <w:uiPriority w:val="99"/>
    <w:rsid w:val="0063114B"/>
    <w:pPr>
      <w:tabs>
        <w:tab w:val="left" w:pos="426"/>
      </w:tabs>
    </w:pPr>
    <w:rPr>
      <w:sz w:val="22"/>
      <w:szCs w:val="20"/>
      <w:lang w:val="en-US" w:eastAsia="en-US"/>
    </w:rPr>
  </w:style>
  <w:style w:type="character" w:customStyle="1" w:styleId="BodyTextChar">
    <w:name w:val="Body Text Char"/>
    <w:basedOn w:val="DefaultParagraphFont"/>
    <w:link w:val="BodyText"/>
    <w:uiPriority w:val="99"/>
    <w:rsid w:val="0063114B"/>
    <w:rPr>
      <w:sz w:val="22"/>
      <w:lang w:val="en-US" w:eastAsia="en-US"/>
    </w:rPr>
  </w:style>
  <w:style w:type="paragraph" w:styleId="ListParagraph">
    <w:name w:val="List Paragraph"/>
    <w:basedOn w:val="Normal"/>
    <w:uiPriority w:val="34"/>
    <w:qFormat/>
    <w:rsid w:val="00597597"/>
    <w:pPr>
      <w:spacing w:after="200" w:line="276" w:lineRule="auto"/>
      <w:ind w:left="720"/>
      <w:contextualSpacing/>
    </w:pPr>
    <w:rPr>
      <w:rFonts w:ascii="Calibri" w:eastAsia="SimSun" w:hAnsi="Calibri" w:cs="Arial"/>
      <w:sz w:val="22"/>
      <w:szCs w:val="22"/>
      <w:lang w:eastAsia="zh-CN"/>
    </w:rPr>
  </w:style>
  <w:style w:type="character" w:customStyle="1" w:styleId="FooterChar">
    <w:name w:val="Footer Char"/>
    <w:basedOn w:val="DefaultParagraphFont"/>
    <w:link w:val="Footer"/>
    <w:uiPriority w:val="99"/>
    <w:locked/>
    <w:rsid w:val="001F683E"/>
    <w:rPr>
      <w:sz w:val="24"/>
      <w:szCs w:val="24"/>
    </w:rPr>
  </w:style>
  <w:style w:type="character" w:styleId="CommentReference">
    <w:name w:val="annotation reference"/>
    <w:basedOn w:val="DefaultParagraphFont"/>
    <w:rsid w:val="005B3FB5"/>
    <w:rPr>
      <w:sz w:val="16"/>
      <w:szCs w:val="16"/>
    </w:rPr>
  </w:style>
  <w:style w:type="paragraph" w:styleId="CommentText">
    <w:name w:val="annotation text"/>
    <w:basedOn w:val="Normal"/>
    <w:link w:val="CommentTextChar"/>
    <w:rsid w:val="005B3FB5"/>
    <w:rPr>
      <w:sz w:val="20"/>
      <w:szCs w:val="20"/>
    </w:rPr>
  </w:style>
  <w:style w:type="character" w:customStyle="1" w:styleId="CommentTextChar">
    <w:name w:val="Comment Text Char"/>
    <w:basedOn w:val="DefaultParagraphFont"/>
    <w:link w:val="CommentText"/>
    <w:rsid w:val="005B3FB5"/>
  </w:style>
  <w:style w:type="paragraph" w:styleId="CommentSubject">
    <w:name w:val="annotation subject"/>
    <w:basedOn w:val="CommentText"/>
    <w:next w:val="CommentText"/>
    <w:link w:val="CommentSubjectChar"/>
    <w:rsid w:val="005B3FB5"/>
    <w:rPr>
      <w:b/>
      <w:bCs/>
    </w:rPr>
  </w:style>
  <w:style w:type="character" w:customStyle="1" w:styleId="CommentSubjectChar">
    <w:name w:val="Comment Subject Char"/>
    <w:basedOn w:val="CommentTextChar"/>
    <w:link w:val="CommentSubject"/>
    <w:rsid w:val="005B3FB5"/>
    <w:rPr>
      <w:b/>
      <w:bCs/>
    </w:rPr>
  </w:style>
  <w:style w:type="character" w:customStyle="1" w:styleId="Heading1Char">
    <w:name w:val="Heading 1 Char"/>
    <w:basedOn w:val="DefaultParagraphFont"/>
    <w:link w:val="Heading1"/>
    <w:rsid w:val="008C5D33"/>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B63020"/>
    <w:pPr>
      <w:spacing w:after="120"/>
      <w:ind w:left="283"/>
    </w:pPr>
  </w:style>
  <w:style w:type="character" w:customStyle="1" w:styleId="BodyTextIndentChar">
    <w:name w:val="Body Text Indent Char"/>
    <w:basedOn w:val="DefaultParagraphFont"/>
    <w:link w:val="BodyTextIndent"/>
    <w:rsid w:val="00B63020"/>
    <w:rPr>
      <w:sz w:val="24"/>
      <w:szCs w:val="24"/>
    </w:rPr>
  </w:style>
  <w:style w:type="paragraph" w:customStyle="1" w:styleId="FreeForm">
    <w:name w:val="Free Form"/>
    <w:rsid w:val="00606916"/>
    <w:rPr>
      <w:rFonts w:ascii="Helvetica" w:eastAsia="ヒラギノ角ゴ Pro W3" w:hAnsi="Helvetica"/>
      <w:color w:val="000000"/>
      <w:sz w:val="24"/>
      <w:lang w:val="en-US" w:eastAsia="zh-CN"/>
    </w:rPr>
  </w:style>
  <w:style w:type="character" w:customStyle="1" w:styleId="UnresolvedMention1">
    <w:name w:val="Unresolved Mention1"/>
    <w:basedOn w:val="DefaultParagraphFont"/>
    <w:uiPriority w:val="99"/>
    <w:semiHidden/>
    <w:unhideWhenUsed/>
    <w:rsid w:val="00C5207F"/>
    <w:rPr>
      <w:color w:val="605E5C"/>
      <w:shd w:val="clear" w:color="auto" w:fill="E1DFDD"/>
    </w:rPr>
  </w:style>
  <w:style w:type="character" w:styleId="UnresolvedMention">
    <w:name w:val="Unresolved Mention"/>
    <w:basedOn w:val="DefaultParagraphFont"/>
    <w:uiPriority w:val="99"/>
    <w:semiHidden/>
    <w:unhideWhenUsed/>
    <w:rsid w:val="00B8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599510">
      <w:bodyDiv w:val="1"/>
      <w:marLeft w:val="0"/>
      <w:marRight w:val="0"/>
      <w:marTop w:val="0"/>
      <w:marBottom w:val="0"/>
      <w:divBdr>
        <w:top w:val="none" w:sz="0" w:space="0" w:color="auto"/>
        <w:left w:val="none" w:sz="0" w:space="0" w:color="auto"/>
        <w:bottom w:val="none" w:sz="0" w:space="0" w:color="auto"/>
        <w:right w:val="none" w:sz="0" w:space="0" w:color="auto"/>
      </w:divBdr>
    </w:div>
    <w:div w:id="1571647408">
      <w:bodyDiv w:val="1"/>
      <w:marLeft w:val="0"/>
      <w:marRight w:val="0"/>
      <w:marTop w:val="0"/>
      <w:marBottom w:val="0"/>
      <w:divBdr>
        <w:top w:val="none" w:sz="0" w:space="0" w:color="auto"/>
        <w:left w:val="none" w:sz="0" w:space="0" w:color="auto"/>
        <w:bottom w:val="none" w:sz="0" w:space="0" w:color="auto"/>
        <w:right w:val="none" w:sz="0" w:space="0" w:color="auto"/>
      </w:divBdr>
    </w:div>
    <w:div w:id="19541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mrc.gov.au/about-us/publications?field_publication_type_target_id=166&amp;term_node_tid_depth=All&amp;term_node_tid_depth_1=All&amp;field_status_value=All&amp;sort_by=field_publication_date_val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nduni.sharepoint.com/sites/ResearchServices/SitePages/Biosafety.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onduni.sharepoint.com/sites/ResearchServices/SitePages/Pure-Quick-Reference-Guides---Activities-Projec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australian-code-care-and-use-animals-scientific-purposes" TargetMode="External"/><Relationship Id="rId5" Type="http://schemas.openxmlformats.org/officeDocument/2006/relationships/webSettings" Target="webSettings.xml"/><Relationship Id="rId15" Type="http://schemas.openxmlformats.org/officeDocument/2006/relationships/hyperlink" Target="https://bonduni.sharepoint.com/sites/ResearchServices/SitePages/Pure-Support.aspx" TargetMode="External"/><Relationship Id="rId10" Type="http://schemas.openxmlformats.org/officeDocument/2006/relationships/hyperlink" Target="https://bonduni.sharepoint.com/sites/ResearchServices/SitePages/Policie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nduni.sharepoint.com/sites/ResearchServices/SitePages/Research-Integrity.aspx" TargetMode="External"/><Relationship Id="rId14" Type="http://schemas.openxmlformats.org/officeDocument/2006/relationships/hyperlink" Target="https://pure.bond.edu.au/admin/workspac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8E8F-EBEF-481F-8C42-1C8AE1BE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3203</CharactersWithSpaces>
  <SharedDoc>false</SharedDoc>
  <HLinks>
    <vt:vector size="72" baseType="variant">
      <vt:variant>
        <vt:i4>4325442</vt:i4>
      </vt:variant>
      <vt:variant>
        <vt:i4>33</vt:i4>
      </vt:variant>
      <vt:variant>
        <vt:i4>0</vt:i4>
      </vt:variant>
      <vt:variant>
        <vt:i4>5</vt:i4>
      </vt:variant>
      <vt:variant>
        <vt:lpwstr>http://www.bond.edu.au/research/hdr/PUBLICATION SCHOLARSHIP Application form 2009.doc</vt:lpwstr>
      </vt:variant>
      <vt:variant>
        <vt:lpwstr/>
      </vt:variant>
      <vt:variant>
        <vt:i4>3670054</vt:i4>
      </vt:variant>
      <vt:variant>
        <vt:i4>30</vt:i4>
      </vt:variant>
      <vt:variant>
        <vt:i4>0</vt:i4>
      </vt:variant>
      <vt:variant>
        <vt:i4>5</vt:i4>
      </vt:variant>
      <vt:variant>
        <vt:lpwstr>http://www.bond.edu.au/research/hdr/Publication guidelines 2009.pdf</vt:lpwstr>
      </vt:variant>
      <vt:variant>
        <vt:lpwstr/>
      </vt:variant>
      <vt:variant>
        <vt:i4>1376270</vt:i4>
      </vt:variant>
      <vt:variant>
        <vt:i4>27</vt:i4>
      </vt:variant>
      <vt:variant>
        <vt:i4>0</vt:i4>
      </vt:variant>
      <vt:variant>
        <vt:i4>5</vt:i4>
      </vt:variant>
      <vt:variant>
        <vt:lpwstr>http://www.bond.edu.au/research/hdr/COMPLETION SCHOLARSHIP Application form 2009.doc</vt:lpwstr>
      </vt:variant>
      <vt:variant>
        <vt:lpwstr/>
      </vt:variant>
      <vt:variant>
        <vt:i4>7602292</vt:i4>
      </vt:variant>
      <vt:variant>
        <vt:i4>24</vt:i4>
      </vt:variant>
      <vt:variant>
        <vt:i4>0</vt:i4>
      </vt:variant>
      <vt:variant>
        <vt:i4>5</vt:i4>
      </vt:variant>
      <vt:variant>
        <vt:lpwstr>http://www.bond.edu.au/research/hdr/Completion guidelines 2009.pdf</vt:lpwstr>
      </vt:variant>
      <vt:variant>
        <vt:lpwstr/>
      </vt:variant>
      <vt:variant>
        <vt:i4>1114134</vt:i4>
      </vt:variant>
      <vt:variant>
        <vt:i4>21</vt:i4>
      </vt:variant>
      <vt:variant>
        <vt:i4>0</vt:i4>
      </vt:variant>
      <vt:variant>
        <vt:i4>5</vt:i4>
      </vt:variant>
      <vt:variant>
        <vt:lpwstr>http://www.bond.edu.au/research/hdr/2009 HDR support Application Form.doc</vt:lpwstr>
      </vt:variant>
      <vt:variant>
        <vt:lpwstr/>
      </vt:variant>
      <vt:variant>
        <vt:i4>7929977</vt:i4>
      </vt:variant>
      <vt:variant>
        <vt:i4>18</vt:i4>
      </vt:variant>
      <vt:variant>
        <vt:i4>0</vt:i4>
      </vt:variant>
      <vt:variant>
        <vt:i4>5</vt:i4>
      </vt:variant>
      <vt:variant>
        <vt:lpwstr>http://www.bond.edu.au/research/hdr/HDR SUPPORT SCHEME GUIDELINES 2009.pdf</vt:lpwstr>
      </vt:variant>
      <vt:variant>
        <vt:lpwstr/>
      </vt:variant>
      <vt:variant>
        <vt:i4>3539002</vt:i4>
      </vt:variant>
      <vt:variant>
        <vt:i4>15</vt:i4>
      </vt:variant>
      <vt:variant>
        <vt:i4>0</vt:i4>
      </vt:variant>
      <vt:variant>
        <vt:i4>5</vt:i4>
      </vt:variant>
      <vt:variant>
        <vt:lpwstr>Student Approval for Laboratory Equipment form.doc</vt:lpwstr>
      </vt:variant>
      <vt:variant>
        <vt:lpwstr/>
      </vt:variant>
      <vt:variant>
        <vt:i4>5963809</vt:i4>
      </vt:variant>
      <vt:variant>
        <vt:i4>12</vt:i4>
      </vt:variant>
      <vt:variant>
        <vt:i4>0</vt:i4>
      </vt:variant>
      <vt:variant>
        <vt:i4>5</vt:i4>
      </vt:variant>
      <vt:variant>
        <vt:lpwstr>\\dataone\HLScience$\Research Administration\HDR Students\Forms\Student Approval for Laboratory Supplies form.doc</vt:lpwstr>
      </vt:variant>
      <vt:variant>
        <vt:lpwstr/>
      </vt:variant>
      <vt:variant>
        <vt:i4>4325458</vt:i4>
      </vt:variant>
      <vt:variant>
        <vt:i4>9</vt:i4>
      </vt:variant>
      <vt:variant>
        <vt:i4>0</vt:i4>
      </vt:variant>
      <vt:variant>
        <vt:i4>5</vt:i4>
      </vt:variant>
      <vt:variant>
        <vt:lpwstr>Student Approval for Laboratory Supplies form.doc</vt:lpwstr>
      </vt:variant>
      <vt:variant>
        <vt:lpwstr/>
      </vt:variant>
      <vt:variant>
        <vt:i4>1114213</vt:i4>
      </vt:variant>
      <vt:variant>
        <vt:i4>6</vt:i4>
      </vt:variant>
      <vt:variant>
        <vt:i4>0</vt:i4>
      </vt:variant>
      <vt:variant>
        <vt:i4>5</vt:i4>
      </vt:variant>
      <vt:variant>
        <vt:lpwstr>G:\Research Administration\HDR Students\Policies Templates &amp; Forms</vt:lpwstr>
      </vt:variant>
      <vt:variant>
        <vt:lpwstr/>
      </vt:variant>
      <vt:variant>
        <vt:i4>1114213</vt:i4>
      </vt:variant>
      <vt:variant>
        <vt:i4>3</vt:i4>
      </vt:variant>
      <vt:variant>
        <vt:i4>0</vt:i4>
      </vt:variant>
      <vt:variant>
        <vt:i4>5</vt:i4>
      </vt:variant>
      <vt:variant>
        <vt:lpwstr>G:\Research Administration\HDR Students\Policies Templates &amp; Forms</vt:lpwstr>
      </vt:variant>
      <vt:variant>
        <vt:lpwstr/>
      </vt:variant>
      <vt:variant>
        <vt:i4>5701675</vt:i4>
      </vt:variant>
      <vt:variant>
        <vt:i4>0</vt:i4>
      </vt:variant>
      <vt:variant>
        <vt:i4>0</vt:i4>
      </vt:variant>
      <vt:variant>
        <vt:i4>5</vt:i4>
      </vt:variant>
      <vt:variant>
        <vt:lpwstr>mailto:lhargrea@bond.edu.au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Tanya Forbes</cp:lastModifiedBy>
  <cp:revision>3</cp:revision>
  <cp:lastPrinted>2010-05-03T21:49:00Z</cp:lastPrinted>
  <dcterms:created xsi:type="dcterms:W3CDTF">2024-05-14T00:24:00Z</dcterms:created>
  <dcterms:modified xsi:type="dcterms:W3CDTF">2024-05-14T00:27:00Z</dcterms:modified>
</cp:coreProperties>
</file>